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bookmarkStart w:id="0" w:name="_GoBack"/>
      <w:bookmarkEnd w:id="0"/>
      <w:r w:rsidR="006A4CED">
        <w:rPr>
          <w:rFonts w:asciiTheme="minorHAnsi" w:hAnsiTheme="minorHAnsi"/>
          <w:b/>
          <w:sz w:val="32"/>
          <w:szCs w:val="32"/>
        </w:rPr>
        <w:t>15</w:t>
      </w:r>
      <w:r w:rsidR="008445FF">
        <w:rPr>
          <w:rFonts w:asciiTheme="minorHAnsi" w:hAnsiTheme="minorHAnsi"/>
          <w:b/>
          <w:sz w:val="32"/>
          <w:szCs w:val="32"/>
        </w:rPr>
        <w:t>/</w:t>
      </w:r>
      <w:r w:rsidR="007C1C26">
        <w:rPr>
          <w:rFonts w:asciiTheme="minorHAnsi" w:hAnsiTheme="minorHAnsi"/>
          <w:b/>
          <w:sz w:val="32"/>
          <w:szCs w:val="32"/>
        </w:rPr>
        <w:t>33</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D03528" w:rsidRPr="00B16304" w:rsidRDefault="007C1C26" w:rsidP="00D03528">
            <w:pPr>
              <w:jc w:val="center"/>
              <w:rPr>
                <w:rFonts w:asciiTheme="minorHAnsi" w:hAnsiTheme="minorHAnsi"/>
                <w:b/>
                <w:sz w:val="28"/>
                <w:szCs w:val="28"/>
              </w:rPr>
            </w:pPr>
            <w:r>
              <w:rPr>
                <w:rFonts w:asciiTheme="minorHAnsi" w:hAnsiTheme="minorHAnsi"/>
                <w:b/>
                <w:sz w:val="28"/>
                <w:szCs w:val="28"/>
              </w:rPr>
              <w:t xml:space="preserve"> </w:t>
            </w:r>
            <w:r w:rsidR="0080525A" w:rsidRPr="00B16304">
              <w:rPr>
                <w:rFonts w:asciiTheme="minorHAnsi" w:hAnsiTheme="minorHAnsi"/>
                <w:b/>
                <w:sz w:val="28"/>
                <w:szCs w:val="28"/>
              </w:rPr>
              <w:t>Thorp Arch Parish Council</w:t>
            </w:r>
            <w:r w:rsidR="00D03528" w:rsidRPr="00B16304">
              <w:rPr>
                <w:rFonts w:asciiTheme="minorHAnsi" w:hAnsiTheme="minorHAnsi"/>
                <w:b/>
                <w:sz w:val="28"/>
                <w:szCs w:val="28"/>
              </w:rPr>
              <w:t xml:space="preserve">  </w:t>
            </w:r>
          </w:p>
          <w:p w:rsidR="0080525A" w:rsidRPr="00B16304" w:rsidRDefault="00D03528" w:rsidP="00D03528">
            <w:pPr>
              <w:jc w:val="center"/>
              <w:rPr>
                <w:rFonts w:asciiTheme="minorHAnsi" w:hAnsiTheme="minorHAnsi"/>
                <w:b/>
                <w:sz w:val="28"/>
                <w:szCs w:val="28"/>
              </w:rPr>
            </w:pPr>
            <w:r w:rsidRPr="00B16304">
              <w:rPr>
                <w:rFonts w:asciiTheme="minorHAnsi" w:hAnsiTheme="minorHAnsi"/>
                <w:b/>
                <w:sz w:val="28"/>
                <w:szCs w:val="28"/>
              </w:rPr>
              <w:t xml:space="preserve"> </w:t>
            </w:r>
            <w:r w:rsidR="007C1C26" w:rsidRPr="007C1C26">
              <w:rPr>
                <w:rFonts w:asciiTheme="minorHAnsi" w:hAnsiTheme="minorHAnsi"/>
                <w:sz w:val="28"/>
                <w:szCs w:val="28"/>
              </w:rPr>
              <w:t>Draft</w:t>
            </w:r>
            <w:r w:rsidR="00CF2074" w:rsidRPr="007C1C26">
              <w:rPr>
                <w:rFonts w:asciiTheme="minorHAnsi" w:hAnsiTheme="minorHAnsi"/>
                <w:sz w:val="28"/>
                <w:szCs w:val="28"/>
              </w:rPr>
              <w:t xml:space="preserve"> </w:t>
            </w: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7C1C26">
              <w:rPr>
                <w:rFonts w:asciiTheme="minorHAnsi" w:hAnsiTheme="minorHAnsi"/>
                <w:b/>
                <w:sz w:val="28"/>
                <w:szCs w:val="28"/>
              </w:rPr>
              <w:t>16</w:t>
            </w:r>
            <w:r w:rsidR="007C1C26" w:rsidRPr="007C1C26">
              <w:rPr>
                <w:rFonts w:asciiTheme="minorHAnsi" w:hAnsiTheme="minorHAnsi"/>
                <w:b/>
                <w:sz w:val="28"/>
                <w:szCs w:val="28"/>
                <w:vertAlign w:val="superscript"/>
              </w:rPr>
              <w:t>th</w:t>
            </w:r>
            <w:r w:rsidR="007C1C26">
              <w:rPr>
                <w:rFonts w:asciiTheme="minorHAnsi" w:hAnsiTheme="minorHAnsi"/>
                <w:b/>
                <w:sz w:val="28"/>
                <w:szCs w:val="28"/>
              </w:rPr>
              <w:t xml:space="preserve"> March</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BA749C">
              <w:rPr>
                <w:rFonts w:asciiTheme="minorHAnsi" w:hAnsiTheme="minorHAnsi"/>
                <w:sz w:val="24"/>
                <w:szCs w:val="24"/>
              </w:rPr>
              <w:t xml:space="preserve"> S.</w:t>
            </w:r>
            <w:r w:rsidR="006370CD" w:rsidRPr="00B16304">
              <w:rPr>
                <w:rFonts w:asciiTheme="minorHAnsi" w:hAnsiTheme="minorHAnsi"/>
                <w:sz w:val="24"/>
                <w:szCs w:val="24"/>
              </w:rPr>
              <w:t xml:space="preserve"> Humphreys (Chair),</w:t>
            </w:r>
            <w:r w:rsidR="00BA749C">
              <w:rPr>
                <w:rFonts w:asciiTheme="minorHAnsi" w:hAnsiTheme="minorHAnsi"/>
                <w:sz w:val="24"/>
                <w:szCs w:val="24"/>
              </w:rPr>
              <w:t xml:space="preserve"> M. </w:t>
            </w:r>
            <w:r w:rsidR="0080525A" w:rsidRPr="00B16304">
              <w:rPr>
                <w:rFonts w:asciiTheme="minorHAnsi" w:hAnsiTheme="minorHAnsi"/>
                <w:sz w:val="24"/>
                <w:szCs w:val="24"/>
              </w:rPr>
              <w:t>Smyth,</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EC16D5" w:rsidRPr="00B16304">
              <w:rPr>
                <w:rFonts w:asciiTheme="minorHAnsi" w:hAnsiTheme="minorHAnsi"/>
                <w:sz w:val="24"/>
                <w:szCs w:val="24"/>
              </w:rPr>
              <w:t>G.</w:t>
            </w:r>
            <w:r w:rsidR="00741720" w:rsidRPr="00B16304">
              <w:rPr>
                <w:rFonts w:asciiTheme="minorHAnsi" w:hAnsiTheme="minorHAnsi"/>
                <w:sz w:val="24"/>
                <w:szCs w:val="24"/>
              </w:rPr>
              <w:t xml:space="preserve"> Duxbury</w:t>
            </w:r>
            <w:r w:rsidR="00461645">
              <w:rPr>
                <w:rFonts w:asciiTheme="minorHAnsi" w:hAnsiTheme="minorHAnsi"/>
                <w:sz w:val="24"/>
                <w:szCs w:val="24"/>
              </w:rPr>
              <w:t>,</w:t>
            </w:r>
            <w:r w:rsidR="00E132CC" w:rsidRPr="00B16304">
              <w:rPr>
                <w:rFonts w:asciiTheme="minorHAnsi" w:hAnsiTheme="minorHAnsi"/>
                <w:sz w:val="24"/>
                <w:szCs w:val="24"/>
              </w:rPr>
              <w:t xml:space="preserve"> </w:t>
            </w:r>
            <w:r w:rsidR="00375E7F" w:rsidRPr="00461645">
              <w:rPr>
                <w:rFonts w:asciiTheme="minorHAnsi" w:hAnsiTheme="minorHAnsi"/>
                <w:sz w:val="24"/>
                <w:szCs w:val="24"/>
              </w:rPr>
              <w:t>D Tyre</w:t>
            </w:r>
            <w:r w:rsidR="002E46AF">
              <w:rPr>
                <w:rFonts w:asciiTheme="minorHAnsi" w:hAnsiTheme="minorHAnsi"/>
                <w:sz w:val="24"/>
                <w:szCs w:val="24"/>
              </w:rPr>
              <w:t xml:space="preserve">r, </w:t>
            </w:r>
            <w:r w:rsidR="002E46AF" w:rsidRPr="00B16304">
              <w:rPr>
                <w:rFonts w:asciiTheme="minorHAnsi" w:hAnsiTheme="minorHAnsi"/>
                <w:sz w:val="24"/>
                <w:szCs w:val="24"/>
              </w:rPr>
              <w:t>R. Brace</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741720"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762D7C" w:rsidRPr="00B16304" w:rsidRDefault="00762D7C" w:rsidP="0080525A">
            <w:pPr>
              <w:rPr>
                <w:rFonts w:asciiTheme="minorHAnsi" w:hAnsiTheme="minorHAnsi"/>
                <w:bCs/>
                <w:sz w:val="24"/>
                <w:szCs w:val="24"/>
              </w:rPr>
            </w:pPr>
          </w:p>
          <w:p w:rsidR="00C54900" w:rsidRDefault="00B16304" w:rsidP="00762D7C">
            <w:pPr>
              <w:rPr>
                <w:rFonts w:asciiTheme="minorHAnsi" w:hAnsiTheme="minorHAnsi"/>
                <w:sz w:val="24"/>
                <w:szCs w:val="24"/>
              </w:rPr>
            </w:pPr>
            <w:r>
              <w:rPr>
                <w:rFonts w:asciiTheme="minorHAnsi" w:hAnsiTheme="minorHAnsi"/>
                <w:b/>
                <w:sz w:val="24"/>
                <w:szCs w:val="24"/>
              </w:rPr>
              <w:t>Others</w:t>
            </w:r>
            <w:r w:rsidR="00063DBF" w:rsidRPr="00B16304">
              <w:rPr>
                <w:rFonts w:asciiTheme="minorHAnsi" w:hAnsiTheme="minorHAnsi"/>
                <w:b/>
                <w:sz w:val="24"/>
                <w:szCs w:val="24"/>
              </w:rPr>
              <w:t>:</w:t>
            </w:r>
            <w:r w:rsidR="00762D7C" w:rsidRPr="00B16304">
              <w:rPr>
                <w:rFonts w:asciiTheme="minorHAnsi" w:hAnsiTheme="minorHAnsi"/>
                <w:sz w:val="24"/>
                <w:szCs w:val="24"/>
              </w:rPr>
              <w:t xml:space="preserve">  </w:t>
            </w:r>
            <w:r w:rsidR="00063DBF" w:rsidRPr="00B16304">
              <w:rPr>
                <w:rFonts w:asciiTheme="minorHAnsi" w:hAnsiTheme="minorHAnsi"/>
                <w:sz w:val="24"/>
                <w:szCs w:val="24"/>
              </w:rPr>
              <w:t xml:space="preserve">                           </w:t>
            </w:r>
            <w:r>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7C1C26">
              <w:rPr>
                <w:rFonts w:asciiTheme="minorHAnsi" w:hAnsiTheme="minorHAnsi"/>
                <w:sz w:val="24"/>
                <w:szCs w:val="24"/>
              </w:rPr>
              <w:t>PCSO S Wales</w:t>
            </w:r>
            <w:r w:rsidR="00762D7C" w:rsidRPr="00B16304">
              <w:rPr>
                <w:rFonts w:asciiTheme="minorHAnsi" w:hAnsiTheme="minorHAnsi"/>
                <w:sz w:val="24"/>
                <w:szCs w:val="24"/>
              </w:rPr>
              <w:t xml:space="preserve">  </w:t>
            </w:r>
          </w:p>
          <w:p w:rsidR="00C54900" w:rsidRDefault="00C54900" w:rsidP="00762D7C">
            <w:pPr>
              <w:rPr>
                <w:rFonts w:asciiTheme="minorHAnsi" w:hAnsiTheme="minorHAnsi"/>
                <w:sz w:val="24"/>
                <w:szCs w:val="24"/>
              </w:rPr>
            </w:pPr>
          </w:p>
          <w:p w:rsidR="00C54900" w:rsidRDefault="00762D7C" w:rsidP="00C54900">
            <w:pPr>
              <w:rPr>
                <w:rFonts w:asciiTheme="minorHAnsi" w:hAnsiTheme="minorHAnsi"/>
                <w:sz w:val="24"/>
                <w:szCs w:val="24"/>
              </w:rPr>
            </w:pPr>
            <w:r w:rsidRPr="00B16304">
              <w:rPr>
                <w:rFonts w:asciiTheme="minorHAnsi" w:hAnsiTheme="minorHAnsi"/>
                <w:sz w:val="24"/>
                <w:szCs w:val="24"/>
              </w:rPr>
              <w:t xml:space="preserve">                                                                    </w:t>
            </w:r>
          </w:p>
          <w:p w:rsidR="00C54900" w:rsidRPr="00C54900" w:rsidRDefault="00C54900" w:rsidP="00C54900">
            <w:pPr>
              <w:pStyle w:val="ListParagraph"/>
              <w:rPr>
                <w:rFonts w:asciiTheme="minorHAnsi" w:hAnsiTheme="minorHAnsi"/>
                <w:sz w:val="24"/>
                <w:szCs w:val="24"/>
              </w:rPr>
            </w:pPr>
          </w:p>
          <w:p w:rsidR="00C54900" w:rsidRDefault="00C54900" w:rsidP="00C54900">
            <w:pPr>
              <w:rPr>
                <w:rFonts w:asciiTheme="minorHAnsi" w:hAnsiTheme="minorHAnsi"/>
                <w:b/>
                <w:sz w:val="24"/>
                <w:szCs w:val="24"/>
              </w:rPr>
            </w:pPr>
            <w:r>
              <w:rPr>
                <w:rFonts w:asciiTheme="minorHAnsi" w:hAnsiTheme="minorHAnsi"/>
                <w:b/>
                <w:sz w:val="24"/>
                <w:szCs w:val="24"/>
              </w:rPr>
              <w:t>1. Apologies for Absence</w:t>
            </w:r>
          </w:p>
          <w:p w:rsidR="002E46AF" w:rsidRPr="00C54900" w:rsidRDefault="00C54900" w:rsidP="00C54900">
            <w:pPr>
              <w:rPr>
                <w:rFonts w:asciiTheme="minorHAnsi" w:hAnsiTheme="minorHAnsi"/>
                <w:sz w:val="24"/>
                <w:szCs w:val="24"/>
              </w:rPr>
            </w:pPr>
            <w:r>
              <w:rPr>
                <w:rFonts w:asciiTheme="minorHAnsi" w:hAnsiTheme="minorHAnsi"/>
                <w:sz w:val="24"/>
                <w:szCs w:val="24"/>
              </w:rPr>
              <w:t>None</w:t>
            </w:r>
            <w:r w:rsidR="00461645" w:rsidRPr="00C54900">
              <w:rPr>
                <w:rFonts w:asciiTheme="minorHAnsi" w:hAnsiTheme="minorHAnsi"/>
                <w:b/>
                <w:sz w:val="24"/>
                <w:szCs w:val="24"/>
              </w:rPr>
              <w:t xml:space="preserve"> </w:t>
            </w:r>
          </w:p>
          <w:p w:rsidR="001A3971" w:rsidRPr="00B16304" w:rsidRDefault="001A3971" w:rsidP="001A3971">
            <w:pPr>
              <w:jc w:val="both"/>
              <w:rPr>
                <w:rFonts w:asciiTheme="minorHAnsi" w:hAnsiTheme="minorHAnsi"/>
                <w:sz w:val="24"/>
                <w:szCs w:val="24"/>
              </w:rPr>
            </w:pPr>
          </w:p>
          <w:p w:rsidR="0080525A" w:rsidRPr="00B16304" w:rsidRDefault="00C54900"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326207">
              <w:rPr>
                <w:rFonts w:asciiTheme="minorHAnsi" w:hAnsiTheme="minorHAnsi"/>
                <w:b/>
                <w:sz w:val="24"/>
                <w:szCs w:val="24"/>
              </w:rPr>
              <w:t xml:space="preserve"> Declaration of  prejudicial/personal interests</w:t>
            </w:r>
          </w:p>
          <w:p w:rsidR="009F6F03" w:rsidRPr="00B16304" w:rsidRDefault="00CF2074" w:rsidP="0080525A">
            <w:pPr>
              <w:rPr>
                <w:rFonts w:asciiTheme="minorHAnsi" w:hAnsiTheme="minorHAnsi"/>
                <w:bCs/>
                <w:sz w:val="24"/>
                <w:szCs w:val="24"/>
              </w:rPr>
            </w:pPr>
            <w:r>
              <w:rPr>
                <w:rFonts w:asciiTheme="minorHAnsi" w:hAnsiTheme="minorHAnsi"/>
                <w:bCs/>
                <w:sz w:val="24"/>
                <w:szCs w:val="24"/>
              </w:rPr>
              <w:t>None</w:t>
            </w:r>
          </w:p>
          <w:p w:rsidR="009F6F03" w:rsidRPr="00B16304" w:rsidRDefault="009F6F03" w:rsidP="0080525A">
            <w:pPr>
              <w:rPr>
                <w:rFonts w:asciiTheme="minorHAnsi" w:hAnsiTheme="minorHAnsi"/>
                <w:sz w:val="24"/>
                <w:szCs w:val="24"/>
                <w:u w:val="single"/>
              </w:rPr>
            </w:pPr>
          </w:p>
          <w:p w:rsidR="00231461" w:rsidRPr="00B16304" w:rsidRDefault="00C54900"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7C1C26" w:rsidRDefault="007C1C26" w:rsidP="00017842">
            <w:pPr>
              <w:rPr>
                <w:rFonts w:ascii="Calibri" w:hAnsi="Calibri"/>
                <w:bCs/>
                <w:sz w:val="24"/>
                <w:szCs w:val="24"/>
              </w:rPr>
            </w:pPr>
            <w:r>
              <w:rPr>
                <w:rFonts w:asciiTheme="minorHAnsi" w:hAnsiTheme="minorHAnsi"/>
                <w:sz w:val="24"/>
                <w:szCs w:val="24"/>
              </w:rPr>
              <w:t>PCSO Wales</w:t>
            </w:r>
            <w:r w:rsidR="00CF2074">
              <w:rPr>
                <w:rFonts w:asciiTheme="minorHAnsi" w:hAnsiTheme="minorHAnsi"/>
                <w:sz w:val="24"/>
                <w:szCs w:val="24"/>
              </w:rPr>
              <w:t xml:space="preserve"> </w:t>
            </w:r>
            <w:r w:rsidR="00CF2074">
              <w:rPr>
                <w:rFonts w:ascii="Calibri" w:hAnsi="Calibri"/>
                <w:bCs/>
                <w:sz w:val="24"/>
                <w:szCs w:val="24"/>
              </w:rPr>
              <w:t>reported two bur</w:t>
            </w:r>
            <w:r>
              <w:rPr>
                <w:rFonts w:ascii="Calibri" w:hAnsi="Calibri"/>
                <w:bCs/>
                <w:sz w:val="24"/>
                <w:szCs w:val="24"/>
              </w:rPr>
              <w:t>glary’s for the month of February.  One from a house in The Village where power tools were stolen, and one on the Trading estate.</w:t>
            </w:r>
          </w:p>
          <w:p w:rsidR="00461645" w:rsidRPr="00B16304" w:rsidRDefault="007C1C26" w:rsidP="00017842">
            <w:pPr>
              <w:rPr>
                <w:rFonts w:asciiTheme="minorHAnsi" w:hAnsiTheme="minorHAnsi"/>
                <w:sz w:val="24"/>
                <w:szCs w:val="24"/>
                <w:u w:val="single"/>
              </w:rPr>
            </w:pPr>
            <w:r>
              <w:rPr>
                <w:rFonts w:ascii="Calibri" w:hAnsi="Calibri"/>
                <w:bCs/>
                <w:sz w:val="24"/>
                <w:szCs w:val="24"/>
              </w:rPr>
              <w:t>PCSO Wales informed the meeting that crime figures for March will be higher as there has been an increased number of crimes in the area.</w:t>
            </w:r>
          </w:p>
          <w:p w:rsidR="003A156E" w:rsidRDefault="003A156E" w:rsidP="00017842">
            <w:pPr>
              <w:rPr>
                <w:rFonts w:asciiTheme="minorHAnsi" w:hAnsiTheme="minorHAnsi"/>
                <w:b/>
                <w:sz w:val="24"/>
                <w:szCs w:val="24"/>
              </w:rPr>
            </w:pPr>
          </w:p>
          <w:p w:rsidR="0080525A" w:rsidRPr="009B3B4F" w:rsidRDefault="00231461" w:rsidP="00017842">
            <w:pPr>
              <w:rPr>
                <w:rFonts w:asciiTheme="minorHAnsi" w:hAnsiTheme="minorHAnsi"/>
                <w:sz w:val="24"/>
                <w:szCs w:val="24"/>
              </w:rPr>
            </w:pPr>
            <w:r w:rsidRPr="00B16304">
              <w:rPr>
                <w:rFonts w:asciiTheme="minorHAnsi" w:hAnsiTheme="minorHAnsi"/>
                <w:b/>
                <w:sz w:val="24"/>
                <w:szCs w:val="24"/>
              </w:rPr>
              <w:t>4</w:t>
            </w:r>
            <w:r w:rsidR="0080525A" w:rsidRPr="00B16304">
              <w:rPr>
                <w:rFonts w:asciiTheme="minorHAnsi" w:hAnsiTheme="minorHAnsi"/>
                <w:b/>
                <w:sz w:val="24"/>
                <w:szCs w:val="24"/>
              </w:rPr>
              <w:t>.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7C1C26">
              <w:rPr>
                <w:rFonts w:asciiTheme="minorHAnsi" w:hAnsiTheme="minorHAnsi"/>
                <w:sz w:val="24"/>
                <w:szCs w:val="24"/>
              </w:rPr>
              <w:t>9</w:t>
            </w:r>
            <w:r w:rsidR="007C1C26" w:rsidRPr="007C1C26">
              <w:rPr>
                <w:rFonts w:asciiTheme="minorHAnsi" w:hAnsiTheme="minorHAnsi"/>
                <w:sz w:val="24"/>
                <w:szCs w:val="24"/>
                <w:vertAlign w:val="superscript"/>
              </w:rPr>
              <w:t>th</w:t>
            </w:r>
            <w:r w:rsidR="007C1C26">
              <w:rPr>
                <w:rFonts w:asciiTheme="minorHAnsi" w:hAnsiTheme="minorHAnsi"/>
                <w:sz w:val="24"/>
                <w:szCs w:val="24"/>
              </w:rPr>
              <w:t xml:space="preserve"> February</w:t>
            </w:r>
            <w:r w:rsidR="00CF2074">
              <w:rPr>
                <w:rFonts w:asciiTheme="minorHAnsi" w:hAnsiTheme="minorHAnsi"/>
                <w:sz w:val="24"/>
                <w:szCs w:val="24"/>
              </w:rPr>
              <w:t xml:space="preserve"> 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7C1C26">
              <w:rPr>
                <w:rFonts w:asciiTheme="minorHAnsi" w:hAnsiTheme="minorHAnsi"/>
                <w:sz w:val="24"/>
                <w:szCs w:val="24"/>
              </w:rPr>
              <w:t>.</w:t>
            </w:r>
            <w:r w:rsidR="0009256B">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231461" w:rsidP="0080525A">
            <w:pPr>
              <w:jc w:val="both"/>
              <w:rPr>
                <w:rFonts w:asciiTheme="minorHAnsi" w:hAnsiTheme="minorHAnsi"/>
                <w:b/>
                <w:sz w:val="24"/>
                <w:szCs w:val="24"/>
              </w:rPr>
            </w:pPr>
            <w:r w:rsidRPr="00B16304">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3A156E" w:rsidRPr="003A156E" w:rsidRDefault="003A156E" w:rsidP="0080525A">
            <w:pPr>
              <w:jc w:val="both"/>
              <w:rPr>
                <w:rFonts w:asciiTheme="minorHAnsi" w:hAnsiTheme="minorHAnsi"/>
                <w:sz w:val="24"/>
                <w:szCs w:val="24"/>
              </w:rPr>
            </w:pPr>
            <w:r>
              <w:rPr>
                <w:rFonts w:asciiTheme="minorHAnsi" w:hAnsiTheme="minorHAnsi"/>
                <w:sz w:val="24"/>
                <w:szCs w:val="24"/>
              </w:rPr>
              <w:t>No matters arising from the minutes.</w:t>
            </w:r>
          </w:p>
          <w:p w:rsidR="003A156E" w:rsidRDefault="003A156E" w:rsidP="0080525A">
            <w:pPr>
              <w:rPr>
                <w:rFonts w:asciiTheme="minorHAnsi" w:hAnsiTheme="minorHAnsi"/>
                <w:b/>
                <w:bCs/>
                <w:sz w:val="24"/>
                <w:szCs w:val="24"/>
              </w:rPr>
            </w:pPr>
          </w:p>
          <w:p w:rsidR="00986773" w:rsidRDefault="00231461" w:rsidP="0080525A">
            <w:pPr>
              <w:rPr>
                <w:rFonts w:asciiTheme="minorHAnsi" w:hAnsiTheme="minorHAnsi"/>
                <w:b/>
                <w:sz w:val="24"/>
                <w:szCs w:val="24"/>
              </w:rPr>
            </w:pPr>
            <w:r w:rsidRPr="00B16304">
              <w:rPr>
                <w:rFonts w:asciiTheme="minorHAnsi" w:hAnsiTheme="minorHAnsi"/>
                <w:b/>
                <w:bCs/>
                <w:sz w:val="24"/>
                <w:szCs w:val="24"/>
              </w:rPr>
              <w:t>6</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B16304">
              <w:rPr>
                <w:rFonts w:asciiTheme="minorHAnsi" w:hAnsiTheme="minorHAnsi"/>
                <w:b/>
                <w:sz w:val="24"/>
                <w:szCs w:val="24"/>
              </w:rPr>
              <w:t>Correspondence</w:t>
            </w:r>
            <w:r w:rsidR="0080525A" w:rsidRPr="00B16304">
              <w:rPr>
                <w:rFonts w:asciiTheme="minorHAnsi" w:hAnsiTheme="minorHAnsi"/>
                <w:b/>
                <w:sz w:val="24"/>
                <w:szCs w:val="24"/>
              </w:rPr>
              <w:t xml:space="preserve"> </w:t>
            </w:r>
          </w:p>
          <w:p w:rsidR="003A156E" w:rsidRPr="003A156E" w:rsidRDefault="003A156E" w:rsidP="003A156E">
            <w:pPr>
              <w:rPr>
                <w:rFonts w:ascii="Calibri" w:hAnsi="Calibri"/>
                <w:sz w:val="24"/>
                <w:szCs w:val="24"/>
              </w:rPr>
            </w:pPr>
            <w:r w:rsidRPr="003A156E">
              <w:rPr>
                <w:rFonts w:ascii="Calibri" w:hAnsi="Calibri"/>
                <w:sz w:val="24"/>
                <w:szCs w:val="24"/>
              </w:rPr>
              <w:t>Neig</w:t>
            </w:r>
            <w:r w:rsidR="00EC16FA">
              <w:rPr>
                <w:rFonts w:ascii="Calibri" w:hAnsi="Calibri"/>
                <w:sz w:val="24"/>
                <w:szCs w:val="24"/>
              </w:rPr>
              <w:t>hbourhoods for Living Memoranda</w:t>
            </w:r>
            <w:r w:rsidRPr="003A156E">
              <w:rPr>
                <w:rFonts w:ascii="Calibri" w:hAnsi="Calibri"/>
                <w:sz w:val="24"/>
                <w:szCs w:val="24"/>
              </w:rPr>
              <w:t xml:space="preserve"> – consultation </w:t>
            </w:r>
          </w:p>
          <w:p w:rsidR="003A156E" w:rsidRPr="003A156E" w:rsidRDefault="003A156E" w:rsidP="003A156E">
            <w:pPr>
              <w:rPr>
                <w:rFonts w:ascii="Calibri" w:hAnsi="Calibri"/>
                <w:sz w:val="24"/>
                <w:szCs w:val="24"/>
              </w:rPr>
            </w:pPr>
            <w:r w:rsidRPr="003A156E">
              <w:rPr>
                <w:rFonts w:ascii="Calibri" w:hAnsi="Calibri"/>
                <w:sz w:val="24"/>
                <w:szCs w:val="24"/>
              </w:rPr>
              <w:t>Response from Highways re road defects – Church Causeway</w:t>
            </w:r>
            <w:r w:rsidR="00EC16FA">
              <w:rPr>
                <w:rFonts w:ascii="Calibri" w:hAnsi="Calibri"/>
                <w:sz w:val="24"/>
                <w:szCs w:val="24"/>
              </w:rPr>
              <w:t xml:space="preserve"> – enquiry logged. A report team will attend and assess work needed. Work will be prioritised against other area needs.</w:t>
            </w:r>
          </w:p>
          <w:p w:rsidR="003A156E" w:rsidRPr="003A156E" w:rsidRDefault="003A156E" w:rsidP="003A156E">
            <w:pPr>
              <w:rPr>
                <w:rFonts w:ascii="Calibri" w:hAnsi="Calibri"/>
                <w:sz w:val="24"/>
                <w:szCs w:val="24"/>
              </w:rPr>
            </w:pPr>
            <w:r w:rsidRPr="003A156E">
              <w:rPr>
                <w:rFonts w:ascii="Calibri" w:hAnsi="Calibri"/>
                <w:sz w:val="24"/>
                <w:szCs w:val="24"/>
              </w:rPr>
              <w:t xml:space="preserve">Outer North East Parish and Town Council Forum meeting: </w:t>
            </w:r>
            <w:r w:rsidRPr="003A156E">
              <w:rPr>
                <w:rFonts w:ascii="Calibri" w:hAnsi="Calibri"/>
                <w:bCs/>
                <w:sz w:val="24"/>
                <w:szCs w:val="24"/>
              </w:rPr>
              <w:t>Clifford Village Hall</w:t>
            </w:r>
            <w:r w:rsidRPr="003A156E">
              <w:rPr>
                <w:rFonts w:ascii="Calibri" w:hAnsi="Calibri"/>
                <w:sz w:val="24"/>
                <w:szCs w:val="24"/>
              </w:rPr>
              <w:t xml:space="preserve"> – 23</w:t>
            </w:r>
            <w:r w:rsidRPr="003A156E">
              <w:rPr>
                <w:rFonts w:ascii="Calibri" w:hAnsi="Calibri"/>
                <w:sz w:val="24"/>
                <w:szCs w:val="24"/>
                <w:vertAlign w:val="superscript"/>
              </w:rPr>
              <w:t xml:space="preserve">rd </w:t>
            </w:r>
            <w:r w:rsidRPr="003A156E">
              <w:rPr>
                <w:rFonts w:ascii="Calibri" w:hAnsi="Calibri"/>
                <w:sz w:val="24"/>
                <w:szCs w:val="24"/>
              </w:rPr>
              <w:t>April 2015 at 7:30pm.</w:t>
            </w:r>
          </w:p>
          <w:p w:rsidR="003A156E" w:rsidRPr="003A156E" w:rsidRDefault="003A156E" w:rsidP="003A156E">
            <w:pPr>
              <w:rPr>
                <w:rFonts w:ascii="Calibri" w:hAnsi="Calibri"/>
                <w:sz w:val="24"/>
                <w:szCs w:val="24"/>
              </w:rPr>
            </w:pPr>
            <w:r w:rsidRPr="003A156E">
              <w:rPr>
                <w:rFonts w:ascii="Calibri" w:hAnsi="Calibri"/>
                <w:sz w:val="24"/>
                <w:szCs w:val="24"/>
              </w:rPr>
              <w:t>Crime panel newsletter</w:t>
            </w:r>
          </w:p>
          <w:p w:rsidR="003A156E" w:rsidRDefault="003A156E" w:rsidP="003A156E">
            <w:pPr>
              <w:rPr>
                <w:rFonts w:ascii="Calibri" w:hAnsi="Calibri"/>
                <w:sz w:val="24"/>
                <w:szCs w:val="24"/>
              </w:rPr>
            </w:pPr>
            <w:r w:rsidRPr="003A156E">
              <w:rPr>
                <w:rFonts w:ascii="Calibri" w:hAnsi="Calibri"/>
                <w:sz w:val="24"/>
                <w:szCs w:val="24"/>
              </w:rPr>
              <w:t>Parochial Church Council – welcome pack</w:t>
            </w:r>
            <w:r w:rsidR="00EC16FA">
              <w:rPr>
                <w:rFonts w:ascii="Calibri" w:hAnsi="Calibri"/>
                <w:sz w:val="24"/>
                <w:szCs w:val="24"/>
              </w:rPr>
              <w:t>.  Currently undertaken by Church.  Agreed to put on next agenda.</w:t>
            </w:r>
          </w:p>
          <w:p w:rsidR="009C3621" w:rsidRDefault="009C3621" w:rsidP="003A156E">
            <w:pPr>
              <w:rPr>
                <w:rFonts w:ascii="Calibri" w:hAnsi="Calibri"/>
                <w:sz w:val="24"/>
                <w:szCs w:val="24"/>
              </w:rPr>
            </w:pPr>
            <w:r>
              <w:rPr>
                <w:rFonts w:ascii="Calibri" w:hAnsi="Calibri"/>
                <w:sz w:val="24"/>
                <w:szCs w:val="24"/>
              </w:rPr>
              <w:t>Email from Cllr Procter re Kirklees Knoll.  The appeal was refused and this is likely to have implications for other PAS sites.  Applications in the system are likely to be refused.</w:t>
            </w:r>
          </w:p>
          <w:p w:rsidR="0016553C" w:rsidRDefault="0016553C" w:rsidP="003A156E">
            <w:pPr>
              <w:rPr>
                <w:rFonts w:ascii="Calibri" w:hAnsi="Calibri"/>
                <w:sz w:val="24"/>
                <w:szCs w:val="24"/>
              </w:rPr>
            </w:pPr>
            <w:r>
              <w:rPr>
                <w:rFonts w:ascii="Calibri" w:hAnsi="Calibri"/>
                <w:sz w:val="24"/>
                <w:szCs w:val="24"/>
              </w:rPr>
              <w:t>Mint Festival – Wetherby race course.  Cllr Lamb is seeking an extension to the licensing application for this event, as Thorp Arch PC and Wetherby town council were not consulted about it.  The parish council have no objections.  Clerk to reply to Cllr Lamb.</w:t>
            </w:r>
          </w:p>
          <w:p w:rsidR="0016553C" w:rsidRDefault="0016553C" w:rsidP="003A156E">
            <w:pPr>
              <w:rPr>
                <w:rFonts w:ascii="Calibri" w:hAnsi="Calibri"/>
                <w:sz w:val="24"/>
                <w:szCs w:val="24"/>
              </w:rPr>
            </w:pPr>
            <w:r>
              <w:rPr>
                <w:rFonts w:ascii="Calibri" w:hAnsi="Calibri"/>
                <w:sz w:val="24"/>
                <w:szCs w:val="24"/>
              </w:rPr>
              <w:t>Outer North East Community Committee – Monday 23</w:t>
            </w:r>
            <w:r w:rsidRPr="0016553C">
              <w:rPr>
                <w:rFonts w:ascii="Calibri" w:hAnsi="Calibri"/>
                <w:sz w:val="24"/>
                <w:szCs w:val="24"/>
                <w:vertAlign w:val="superscript"/>
              </w:rPr>
              <w:t>rd</w:t>
            </w:r>
            <w:r>
              <w:rPr>
                <w:rFonts w:ascii="Calibri" w:hAnsi="Calibri"/>
                <w:sz w:val="24"/>
                <w:szCs w:val="24"/>
              </w:rPr>
              <w:t xml:space="preserve"> March 5.30pm at the Civic hall.  </w:t>
            </w:r>
          </w:p>
          <w:p w:rsidR="0016553C" w:rsidRPr="003A156E" w:rsidRDefault="0016553C" w:rsidP="003A156E">
            <w:pPr>
              <w:rPr>
                <w:rFonts w:ascii="Calibri" w:hAnsi="Calibri"/>
                <w:sz w:val="24"/>
                <w:szCs w:val="24"/>
              </w:rPr>
            </w:pPr>
            <w:r>
              <w:rPr>
                <w:rFonts w:ascii="Calibri" w:hAnsi="Calibri"/>
                <w:sz w:val="24"/>
                <w:szCs w:val="24"/>
              </w:rPr>
              <w:t xml:space="preserve">PK Littlejohn – Annual return to be completed before June.             </w:t>
            </w:r>
          </w:p>
          <w:p w:rsidR="00E57D71" w:rsidRDefault="00E57D71" w:rsidP="0080525A">
            <w:pPr>
              <w:rPr>
                <w:rFonts w:asciiTheme="minorHAnsi" w:hAnsiTheme="minorHAnsi"/>
                <w:b/>
                <w:sz w:val="24"/>
                <w:szCs w:val="24"/>
              </w:rPr>
            </w:pPr>
          </w:p>
          <w:p w:rsidR="00A1253E" w:rsidRDefault="00A1253E" w:rsidP="0080525A">
            <w:pPr>
              <w:rPr>
                <w:rFonts w:asciiTheme="minorHAnsi" w:hAnsiTheme="minorHAnsi"/>
                <w:b/>
                <w:sz w:val="24"/>
                <w:szCs w:val="24"/>
              </w:rPr>
            </w:pPr>
          </w:p>
          <w:p w:rsidR="00A1253E" w:rsidRDefault="00A1253E" w:rsidP="0080525A">
            <w:pPr>
              <w:rPr>
                <w:rFonts w:asciiTheme="minorHAnsi" w:hAnsiTheme="minorHAnsi"/>
                <w:b/>
                <w:sz w:val="24"/>
                <w:szCs w:val="24"/>
              </w:rPr>
            </w:pPr>
          </w:p>
          <w:p w:rsidR="00231461" w:rsidRDefault="0016553C" w:rsidP="0080525A">
            <w:pPr>
              <w:rPr>
                <w:rFonts w:asciiTheme="minorHAnsi" w:hAnsiTheme="minorHAnsi"/>
                <w:b/>
                <w:sz w:val="24"/>
                <w:szCs w:val="24"/>
              </w:rPr>
            </w:pPr>
            <w:r>
              <w:rPr>
                <w:rFonts w:asciiTheme="minorHAnsi" w:hAnsiTheme="minorHAnsi"/>
                <w:b/>
                <w:sz w:val="24"/>
                <w:szCs w:val="24"/>
              </w:rPr>
              <w:t>7. Planned Highways maintenance programme</w:t>
            </w:r>
          </w:p>
          <w:p w:rsidR="0016553C" w:rsidRPr="0016553C" w:rsidRDefault="00A1253E" w:rsidP="0080525A">
            <w:pPr>
              <w:rPr>
                <w:rFonts w:asciiTheme="minorHAnsi" w:hAnsiTheme="minorHAnsi"/>
                <w:sz w:val="24"/>
                <w:szCs w:val="24"/>
              </w:rPr>
            </w:pPr>
            <w:r>
              <w:rPr>
                <w:rFonts w:asciiTheme="minorHAnsi" w:hAnsiTheme="minorHAnsi"/>
                <w:sz w:val="24"/>
                <w:szCs w:val="24"/>
              </w:rPr>
              <w:t xml:space="preserve">Highways have apologised for not consulting with the parish council about the planned highways annual programme for 2015/16.  Members agreed to reply to highways highlighting the problems with Church Causeway.  The current planned programme affects only an area contained within the trading estate.  Clerk to write to highways.                </w:t>
            </w:r>
          </w:p>
          <w:p w:rsidR="0016553C" w:rsidRDefault="0016553C" w:rsidP="0080525A">
            <w:pPr>
              <w:rPr>
                <w:rFonts w:ascii="Calibri" w:hAnsi="Calibri"/>
                <w:bCs/>
                <w:color w:val="000000"/>
                <w:sz w:val="24"/>
                <w:szCs w:val="24"/>
              </w:rPr>
            </w:pPr>
          </w:p>
          <w:p w:rsidR="00DD2A85" w:rsidRDefault="00F151F1" w:rsidP="0080525A">
            <w:pPr>
              <w:rPr>
                <w:rFonts w:asciiTheme="minorHAnsi" w:hAnsiTheme="minorHAnsi"/>
                <w:b/>
                <w:sz w:val="24"/>
                <w:szCs w:val="24"/>
              </w:rPr>
            </w:pPr>
            <w:r w:rsidRPr="00BA749C">
              <w:rPr>
                <w:rFonts w:asciiTheme="minorHAnsi" w:hAnsiTheme="minorHAnsi"/>
                <w:b/>
                <w:sz w:val="24"/>
                <w:szCs w:val="24"/>
              </w:rPr>
              <w:t>8</w:t>
            </w:r>
            <w:r w:rsidR="00D47195" w:rsidRPr="00BA749C">
              <w:rPr>
                <w:rFonts w:asciiTheme="minorHAnsi" w:hAnsiTheme="minorHAnsi"/>
                <w:b/>
                <w:sz w:val="24"/>
                <w:szCs w:val="24"/>
              </w:rPr>
              <w:t>.</w:t>
            </w:r>
            <w:r w:rsidR="00A1253E">
              <w:rPr>
                <w:rFonts w:asciiTheme="minorHAnsi" w:hAnsiTheme="minorHAnsi"/>
                <w:b/>
                <w:sz w:val="24"/>
                <w:szCs w:val="24"/>
              </w:rPr>
              <w:t xml:space="preserve"> Wharfedale Property Management at TAE</w:t>
            </w:r>
          </w:p>
          <w:p w:rsidR="00581284" w:rsidRPr="00A1253E" w:rsidRDefault="00A1253E" w:rsidP="00581284">
            <w:pPr>
              <w:rPr>
                <w:rFonts w:asciiTheme="minorHAnsi" w:hAnsiTheme="minorHAnsi"/>
                <w:sz w:val="22"/>
                <w:szCs w:val="22"/>
                <w:lang w:eastAsia="en-US"/>
              </w:rPr>
            </w:pPr>
            <w:r w:rsidRPr="00A1253E">
              <w:rPr>
                <w:rFonts w:asciiTheme="minorHAnsi" w:hAnsiTheme="minorHAnsi"/>
                <w:sz w:val="24"/>
                <w:szCs w:val="24"/>
              </w:rPr>
              <w:t>Wharfedale Property Management</w:t>
            </w:r>
            <w:r>
              <w:rPr>
                <w:rFonts w:asciiTheme="minorHAnsi" w:hAnsiTheme="minorHAnsi"/>
                <w:sz w:val="24"/>
                <w:szCs w:val="24"/>
              </w:rPr>
              <w:t xml:space="preserve"> company have submitted an application for the construction of a new two story building</w:t>
            </w:r>
            <w:r w:rsidR="002822A0">
              <w:rPr>
                <w:rFonts w:asciiTheme="minorHAnsi" w:hAnsiTheme="minorHAnsi"/>
                <w:sz w:val="24"/>
                <w:szCs w:val="24"/>
              </w:rPr>
              <w:t xml:space="preserve"> and will submit </w:t>
            </w:r>
            <w:r w:rsidR="00546041">
              <w:rPr>
                <w:rFonts w:asciiTheme="minorHAnsi" w:hAnsiTheme="minorHAnsi"/>
                <w:sz w:val="24"/>
                <w:szCs w:val="24"/>
              </w:rPr>
              <w:t xml:space="preserve">a </w:t>
            </w:r>
            <w:r w:rsidR="002822A0">
              <w:rPr>
                <w:rFonts w:asciiTheme="minorHAnsi" w:hAnsiTheme="minorHAnsi"/>
                <w:sz w:val="24"/>
                <w:szCs w:val="24"/>
              </w:rPr>
              <w:t>further application for the construction of two terraces of small new industrial buildings.  The parish council agreed to keep the application on file as it falls outside the parish.</w:t>
            </w:r>
          </w:p>
          <w:p w:rsidR="00581284" w:rsidRPr="00581284" w:rsidRDefault="00581284" w:rsidP="0080525A">
            <w:pPr>
              <w:rPr>
                <w:rFonts w:asciiTheme="minorHAnsi" w:hAnsiTheme="minorHAnsi"/>
                <w:sz w:val="24"/>
                <w:szCs w:val="24"/>
              </w:rPr>
            </w:pPr>
          </w:p>
          <w:p w:rsidR="00F96209" w:rsidRDefault="00F151F1" w:rsidP="0080525A">
            <w:pPr>
              <w:rPr>
                <w:rFonts w:asciiTheme="minorHAnsi" w:hAnsiTheme="minorHAnsi"/>
                <w:b/>
                <w:sz w:val="24"/>
                <w:szCs w:val="24"/>
              </w:rPr>
            </w:pPr>
            <w:r w:rsidRPr="00BA749C">
              <w:rPr>
                <w:rFonts w:asciiTheme="minorHAnsi" w:hAnsiTheme="minorHAnsi"/>
                <w:b/>
                <w:sz w:val="24"/>
                <w:szCs w:val="24"/>
              </w:rPr>
              <w:t>9</w:t>
            </w:r>
            <w:r w:rsidR="00066929" w:rsidRPr="00BA749C">
              <w:rPr>
                <w:rFonts w:asciiTheme="minorHAnsi" w:hAnsiTheme="minorHAnsi"/>
                <w:b/>
                <w:sz w:val="24"/>
                <w:szCs w:val="24"/>
              </w:rPr>
              <w:t xml:space="preserve">. </w:t>
            </w:r>
            <w:r w:rsidR="00D03F7E">
              <w:rPr>
                <w:rFonts w:asciiTheme="minorHAnsi" w:hAnsiTheme="minorHAnsi"/>
                <w:b/>
                <w:sz w:val="24"/>
                <w:szCs w:val="24"/>
              </w:rPr>
              <w:t>Elections</w:t>
            </w:r>
          </w:p>
          <w:p w:rsidR="00FC7CD5" w:rsidRPr="00FC7CD5" w:rsidRDefault="00DA281C" w:rsidP="00FC7CD5">
            <w:pPr>
              <w:rPr>
                <w:rFonts w:asciiTheme="minorHAnsi" w:hAnsiTheme="minorHAnsi"/>
                <w:bCs/>
                <w:sz w:val="24"/>
                <w:szCs w:val="24"/>
              </w:rPr>
            </w:pPr>
            <w:r>
              <w:rPr>
                <w:rFonts w:asciiTheme="minorHAnsi" w:hAnsiTheme="minorHAnsi"/>
                <w:bCs/>
                <w:sz w:val="24"/>
                <w:szCs w:val="24"/>
              </w:rPr>
              <w:t>A discussion took place about the possibility of increasing the number of councillors for Thorp Arch.</w:t>
            </w:r>
            <w:r w:rsidR="00795784">
              <w:rPr>
                <w:rFonts w:asciiTheme="minorHAnsi" w:hAnsiTheme="minorHAnsi"/>
                <w:bCs/>
                <w:sz w:val="24"/>
                <w:szCs w:val="24"/>
              </w:rPr>
              <w:t xml:space="preserve"> </w:t>
            </w:r>
            <w:r>
              <w:rPr>
                <w:rFonts w:asciiTheme="minorHAnsi" w:hAnsiTheme="minorHAnsi"/>
                <w:bCs/>
                <w:sz w:val="24"/>
                <w:szCs w:val="24"/>
              </w:rPr>
              <w:t xml:space="preserve"> The clerk provided information about the process to increase the number of </w:t>
            </w:r>
            <w:r w:rsidR="00546041">
              <w:rPr>
                <w:rFonts w:asciiTheme="minorHAnsi" w:hAnsiTheme="minorHAnsi"/>
                <w:bCs/>
                <w:sz w:val="24"/>
                <w:szCs w:val="24"/>
              </w:rPr>
              <w:t>councillors</w:t>
            </w:r>
            <w:r>
              <w:rPr>
                <w:rFonts w:asciiTheme="minorHAnsi" w:hAnsiTheme="minorHAnsi"/>
                <w:bCs/>
                <w:sz w:val="24"/>
                <w:szCs w:val="24"/>
              </w:rPr>
              <w:t>.  This would involve a Community Governance Review. The first step would be to undertake a valid petition which must contain at least 250 signatures.  Clerk to email i</w:t>
            </w:r>
            <w:r w:rsidR="00546041">
              <w:rPr>
                <w:rFonts w:asciiTheme="minorHAnsi" w:hAnsiTheme="minorHAnsi"/>
                <w:bCs/>
                <w:sz w:val="24"/>
                <w:szCs w:val="24"/>
              </w:rPr>
              <w:t>nformation and guidance to parish councillors</w:t>
            </w:r>
            <w:r>
              <w:rPr>
                <w:rFonts w:asciiTheme="minorHAnsi" w:hAnsiTheme="minorHAnsi"/>
                <w:bCs/>
                <w:sz w:val="24"/>
                <w:szCs w:val="24"/>
              </w:rPr>
              <w:t xml:space="preserve"> about the process.</w:t>
            </w:r>
          </w:p>
          <w:p w:rsidR="00FC7CD5" w:rsidRDefault="00FC7CD5" w:rsidP="0080525A">
            <w:pPr>
              <w:rPr>
                <w:rFonts w:asciiTheme="minorHAnsi" w:hAnsiTheme="minorHAnsi"/>
                <w:b/>
                <w:bCs/>
                <w:sz w:val="24"/>
                <w:szCs w:val="24"/>
              </w:rPr>
            </w:pPr>
          </w:p>
          <w:p w:rsidR="009662A0" w:rsidRDefault="00F151F1" w:rsidP="0080525A">
            <w:pPr>
              <w:rPr>
                <w:rFonts w:asciiTheme="minorHAnsi" w:hAnsiTheme="minorHAnsi"/>
                <w:b/>
                <w:bCs/>
                <w:sz w:val="24"/>
                <w:szCs w:val="24"/>
              </w:rPr>
            </w:pPr>
            <w:r w:rsidRPr="00BA749C">
              <w:rPr>
                <w:rFonts w:asciiTheme="minorHAnsi" w:hAnsiTheme="minorHAnsi"/>
                <w:b/>
                <w:bCs/>
                <w:sz w:val="24"/>
                <w:szCs w:val="24"/>
              </w:rPr>
              <w:t>10</w:t>
            </w:r>
            <w:r w:rsidR="004F6D00" w:rsidRPr="00BA749C">
              <w:rPr>
                <w:rFonts w:asciiTheme="minorHAnsi" w:hAnsiTheme="minorHAnsi"/>
                <w:b/>
                <w:bCs/>
                <w:sz w:val="24"/>
                <w:szCs w:val="24"/>
              </w:rPr>
              <w:t xml:space="preserve">. </w:t>
            </w:r>
            <w:r w:rsidR="00927C0F">
              <w:rPr>
                <w:rFonts w:asciiTheme="minorHAnsi" w:hAnsiTheme="minorHAnsi"/>
                <w:b/>
                <w:bCs/>
                <w:sz w:val="24"/>
                <w:szCs w:val="24"/>
              </w:rPr>
              <w:t>Boston Spa tree</w:t>
            </w:r>
            <w:r w:rsidR="00661966">
              <w:rPr>
                <w:rFonts w:asciiTheme="minorHAnsi" w:hAnsiTheme="minorHAnsi"/>
                <w:b/>
                <w:bCs/>
                <w:sz w:val="24"/>
                <w:szCs w:val="24"/>
              </w:rPr>
              <w:t xml:space="preserve"> over bridge – update</w:t>
            </w:r>
          </w:p>
          <w:p w:rsidR="0017066E" w:rsidRDefault="00744209" w:rsidP="0080525A">
            <w:pPr>
              <w:rPr>
                <w:rFonts w:asciiTheme="minorHAnsi" w:hAnsiTheme="minorHAnsi"/>
                <w:bCs/>
                <w:sz w:val="24"/>
                <w:szCs w:val="24"/>
              </w:rPr>
            </w:pPr>
            <w:r>
              <w:rPr>
                <w:rFonts w:asciiTheme="minorHAnsi" w:hAnsiTheme="minorHAnsi"/>
                <w:bCs/>
                <w:sz w:val="24"/>
                <w:szCs w:val="24"/>
              </w:rPr>
              <w:t xml:space="preserve">S. Humphreys reported </w:t>
            </w:r>
            <w:r w:rsidR="00661966">
              <w:rPr>
                <w:rFonts w:asciiTheme="minorHAnsi" w:hAnsiTheme="minorHAnsi"/>
                <w:bCs/>
                <w:sz w:val="24"/>
                <w:szCs w:val="24"/>
              </w:rPr>
              <w:t xml:space="preserve">that the tree obscuring light on the bridge had now been pruned, but expressed concern that further work may be needed as light was still obscured. </w:t>
            </w:r>
            <w:r>
              <w:rPr>
                <w:rFonts w:asciiTheme="minorHAnsi" w:hAnsiTheme="minorHAnsi"/>
                <w:bCs/>
                <w:sz w:val="24"/>
                <w:szCs w:val="24"/>
              </w:rPr>
              <w:t>The council agree</w:t>
            </w:r>
            <w:r w:rsidR="00546041">
              <w:rPr>
                <w:rFonts w:asciiTheme="minorHAnsi" w:hAnsiTheme="minorHAnsi"/>
                <w:bCs/>
                <w:sz w:val="24"/>
                <w:szCs w:val="24"/>
              </w:rPr>
              <w:t>d</w:t>
            </w:r>
            <w:r>
              <w:rPr>
                <w:rFonts w:asciiTheme="minorHAnsi" w:hAnsiTheme="minorHAnsi"/>
                <w:bCs/>
                <w:sz w:val="24"/>
                <w:szCs w:val="24"/>
              </w:rPr>
              <w:t xml:space="preserve"> to write </w:t>
            </w:r>
            <w:r w:rsidR="00661966">
              <w:rPr>
                <w:rFonts w:asciiTheme="minorHAnsi" w:hAnsiTheme="minorHAnsi"/>
                <w:bCs/>
                <w:sz w:val="24"/>
                <w:szCs w:val="24"/>
              </w:rPr>
              <w:t>Richard Lapish to seek his advice about the tree.  Clerk to email Richard Lapish.</w:t>
            </w:r>
          </w:p>
          <w:p w:rsidR="00AB427F" w:rsidRPr="00B16304" w:rsidRDefault="00AB427F" w:rsidP="0080525A">
            <w:pPr>
              <w:rPr>
                <w:rFonts w:asciiTheme="minorHAnsi" w:hAnsiTheme="minorHAnsi"/>
                <w:bCs/>
                <w:sz w:val="24"/>
                <w:szCs w:val="24"/>
                <w:u w:val="single"/>
              </w:rPr>
            </w:pPr>
          </w:p>
          <w:p w:rsidR="007D43F4" w:rsidRDefault="00F151F1" w:rsidP="007D43F4">
            <w:pPr>
              <w:rPr>
                <w:rFonts w:asciiTheme="minorHAnsi" w:hAnsiTheme="minorHAnsi"/>
                <w:b/>
                <w:bCs/>
                <w:sz w:val="24"/>
                <w:szCs w:val="24"/>
              </w:rPr>
            </w:pPr>
            <w:r w:rsidRPr="00BA749C">
              <w:rPr>
                <w:rFonts w:asciiTheme="minorHAnsi" w:hAnsiTheme="minorHAnsi"/>
                <w:b/>
                <w:bCs/>
                <w:sz w:val="24"/>
                <w:szCs w:val="24"/>
              </w:rPr>
              <w:t>11</w:t>
            </w:r>
            <w:r w:rsidR="000153F3">
              <w:rPr>
                <w:rFonts w:asciiTheme="minorHAnsi" w:hAnsiTheme="minorHAnsi"/>
                <w:b/>
                <w:bCs/>
                <w:sz w:val="24"/>
                <w:szCs w:val="24"/>
              </w:rPr>
              <w:t xml:space="preserve">. </w:t>
            </w:r>
            <w:r w:rsidR="006F18BE">
              <w:rPr>
                <w:rFonts w:asciiTheme="minorHAnsi" w:hAnsiTheme="minorHAnsi"/>
                <w:b/>
                <w:bCs/>
                <w:sz w:val="24"/>
                <w:szCs w:val="24"/>
              </w:rPr>
              <w:t>Thorp Arch Parish Council Website</w:t>
            </w:r>
          </w:p>
          <w:p w:rsidR="008445FF" w:rsidRPr="001E59DB" w:rsidRDefault="009D4FDD" w:rsidP="0080525A">
            <w:pPr>
              <w:rPr>
                <w:rFonts w:asciiTheme="minorHAnsi" w:hAnsiTheme="minorHAnsi"/>
                <w:color w:val="000000"/>
                <w:sz w:val="24"/>
                <w:szCs w:val="24"/>
              </w:rPr>
            </w:pPr>
            <w:r>
              <w:rPr>
                <w:rFonts w:asciiTheme="minorHAnsi" w:hAnsiTheme="minorHAnsi"/>
                <w:color w:val="000000"/>
                <w:sz w:val="24"/>
                <w:szCs w:val="24"/>
              </w:rPr>
              <w:t xml:space="preserve">The clerk has been undertaking work to improve the website.  Some of the text has been edited and some additions have been made including a ‘contact us’ box, which means residents can now contact the parish council through the website.  The site has also been updated and changed to provide a more modern look, the </w:t>
            </w:r>
            <w:r w:rsidR="00546041">
              <w:rPr>
                <w:rFonts w:asciiTheme="minorHAnsi" w:hAnsiTheme="minorHAnsi"/>
                <w:color w:val="000000"/>
                <w:sz w:val="24"/>
                <w:szCs w:val="24"/>
              </w:rPr>
              <w:t xml:space="preserve">background </w:t>
            </w:r>
            <w:r>
              <w:rPr>
                <w:rFonts w:asciiTheme="minorHAnsi" w:hAnsiTheme="minorHAnsi"/>
                <w:color w:val="000000"/>
                <w:sz w:val="24"/>
                <w:szCs w:val="24"/>
              </w:rPr>
              <w:t xml:space="preserve">green colour and </w:t>
            </w:r>
            <w:r w:rsidR="00546041">
              <w:rPr>
                <w:rFonts w:asciiTheme="minorHAnsi" w:hAnsiTheme="minorHAnsi"/>
                <w:color w:val="000000"/>
                <w:sz w:val="24"/>
                <w:szCs w:val="24"/>
              </w:rPr>
              <w:t xml:space="preserve">mauve </w:t>
            </w:r>
            <w:r>
              <w:rPr>
                <w:rFonts w:asciiTheme="minorHAnsi" w:hAnsiTheme="minorHAnsi"/>
                <w:color w:val="000000"/>
                <w:sz w:val="24"/>
                <w:szCs w:val="24"/>
              </w:rPr>
              <w:t xml:space="preserve">text has been replaced with blue and black.  The work is still underway and more changes will be made including more use of links to organisations in Thorp Arch. The site can be viewed at </w:t>
            </w:r>
            <w:hyperlink r:id="rId7" w:history="1">
              <w:r w:rsidRPr="00AC5224">
                <w:rPr>
                  <w:rStyle w:val="Hyperlink"/>
                  <w:rFonts w:asciiTheme="minorHAnsi" w:hAnsiTheme="minorHAnsi"/>
                  <w:sz w:val="24"/>
                  <w:szCs w:val="24"/>
                </w:rPr>
                <w:t>www.thorp-arch.org.uk</w:t>
              </w:r>
            </w:hyperlink>
            <w:r>
              <w:rPr>
                <w:rFonts w:asciiTheme="minorHAnsi" w:hAnsiTheme="minorHAnsi"/>
                <w:color w:val="000000"/>
                <w:sz w:val="24"/>
                <w:szCs w:val="24"/>
              </w:rPr>
              <w:t xml:space="preserve"> </w:t>
            </w:r>
          </w:p>
          <w:p w:rsidR="009D4FDD" w:rsidRDefault="009D4FDD" w:rsidP="00DD40ED">
            <w:pPr>
              <w:rPr>
                <w:rFonts w:asciiTheme="minorHAnsi" w:hAnsiTheme="minorHAnsi"/>
                <w:b/>
                <w:bCs/>
                <w:sz w:val="24"/>
                <w:szCs w:val="24"/>
              </w:rPr>
            </w:pPr>
          </w:p>
          <w:p w:rsidR="00DD40ED" w:rsidRDefault="00FF45A5" w:rsidP="00DD40ED">
            <w:pPr>
              <w:rPr>
                <w:rFonts w:asciiTheme="minorHAnsi" w:hAnsiTheme="minorHAnsi"/>
                <w:b/>
                <w:bCs/>
                <w:sz w:val="24"/>
                <w:szCs w:val="24"/>
              </w:rPr>
            </w:pPr>
            <w:r>
              <w:rPr>
                <w:rFonts w:asciiTheme="minorHAnsi" w:hAnsiTheme="minorHAnsi"/>
                <w:b/>
                <w:bCs/>
                <w:sz w:val="24"/>
                <w:szCs w:val="24"/>
              </w:rPr>
              <w:t>12</w:t>
            </w:r>
            <w:r w:rsidR="00076536" w:rsidRPr="00BA749C">
              <w:rPr>
                <w:rFonts w:asciiTheme="minorHAnsi" w:hAnsiTheme="minorHAnsi"/>
                <w:b/>
                <w:bCs/>
                <w:sz w:val="24"/>
                <w:szCs w:val="24"/>
              </w:rPr>
              <w:t>.</w:t>
            </w:r>
            <w:r w:rsidR="006F18BE">
              <w:rPr>
                <w:rFonts w:asciiTheme="minorHAnsi" w:hAnsiTheme="minorHAnsi"/>
                <w:b/>
                <w:bCs/>
                <w:sz w:val="24"/>
                <w:szCs w:val="24"/>
              </w:rPr>
              <w:t xml:space="preserve"> Site Allocation Consultation Process</w:t>
            </w:r>
            <w:r w:rsidR="00076536" w:rsidRPr="00BA749C">
              <w:rPr>
                <w:rFonts w:asciiTheme="minorHAnsi" w:hAnsiTheme="minorHAnsi"/>
                <w:b/>
                <w:bCs/>
                <w:sz w:val="24"/>
                <w:szCs w:val="24"/>
              </w:rPr>
              <w:t xml:space="preserve"> </w:t>
            </w:r>
          </w:p>
          <w:p w:rsidR="00662FA0" w:rsidRDefault="0029212E" w:rsidP="00081E35">
            <w:pPr>
              <w:rPr>
                <w:rFonts w:asciiTheme="minorHAnsi" w:hAnsiTheme="minorHAnsi"/>
                <w:bCs/>
                <w:sz w:val="24"/>
                <w:szCs w:val="24"/>
              </w:rPr>
            </w:pPr>
            <w:r>
              <w:rPr>
                <w:rFonts w:asciiTheme="minorHAnsi" w:hAnsiTheme="minorHAnsi"/>
                <w:bCs/>
                <w:sz w:val="24"/>
                <w:szCs w:val="24"/>
              </w:rPr>
              <w:t>S Humphreys</w:t>
            </w:r>
            <w:r w:rsidR="009D4FDD">
              <w:rPr>
                <w:rFonts w:asciiTheme="minorHAnsi" w:hAnsiTheme="minorHAnsi"/>
                <w:bCs/>
                <w:sz w:val="24"/>
                <w:szCs w:val="24"/>
              </w:rPr>
              <w:t xml:space="preserve"> re</w:t>
            </w:r>
            <w:r w:rsidR="00546041">
              <w:rPr>
                <w:rFonts w:asciiTheme="minorHAnsi" w:hAnsiTheme="minorHAnsi"/>
                <w:bCs/>
                <w:sz w:val="24"/>
                <w:szCs w:val="24"/>
              </w:rPr>
              <w:t>ported that she had emailed Councillor</w:t>
            </w:r>
            <w:r w:rsidR="009D4FDD">
              <w:rPr>
                <w:rFonts w:asciiTheme="minorHAnsi" w:hAnsiTheme="minorHAnsi"/>
                <w:bCs/>
                <w:sz w:val="24"/>
                <w:szCs w:val="24"/>
              </w:rPr>
              <w:t xml:space="preserve"> Procter for an update on Hedley Hall and TATE on 3 separate occasions, but had received no replies. S. Humphreys will forward the emails to G Duxbury who will in turn forward them to David Feeney</w:t>
            </w:r>
            <w:r w:rsidR="00546041">
              <w:rPr>
                <w:rFonts w:asciiTheme="minorHAnsi" w:hAnsiTheme="minorHAnsi"/>
                <w:bCs/>
                <w:sz w:val="24"/>
                <w:szCs w:val="24"/>
              </w:rPr>
              <w:t xml:space="preserve"> at LCC.</w:t>
            </w:r>
            <w:r w:rsidR="009D4FDD">
              <w:rPr>
                <w:rFonts w:asciiTheme="minorHAnsi" w:hAnsiTheme="minorHAnsi"/>
                <w:bCs/>
                <w:sz w:val="24"/>
                <w:szCs w:val="24"/>
              </w:rPr>
              <w:t xml:space="preserve"> </w:t>
            </w:r>
          </w:p>
          <w:p w:rsidR="009D4FDD" w:rsidRDefault="009D4FDD" w:rsidP="00662FA0">
            <w:pPr>
              <w:rPr>
                <w:rFonts w:asciiTheme="minorHAnsi" w:hAnsiTheme="minorHAnsi"/>
                <w:b/>
                <w:bCs/>
                <w:sz w:val="24"/>
                <w:szCs w:val="24"/>
              </w:rPr>
            </w:pPr>
          </w:p>
          <w:p w:rsidR="00662FA0" w:rsidRDefault="00FF45A5" w:rsidP="00662FA0">
            <w:pPr>
              <w:rPr>
                <w:rFonts w:asciiTheme="minorHAnsi" w:hAnsiTheme="minorHAnsi"/>
                <w:b/>
                <w:bCs/>
                <w:sz w:val="24"/>
                <w:szCs w:val="24"/>
              </w:rPr>
            </w:pPr>
            <w:r>
              <w:rPr>
                <w:rFonts w:asciiTheme="minorHAnsi" w:hAnsiTheme="minorHAnsi"/>
                <w:b/>
                <w:bCs/>
                <w:sz w:val="24"/>
                <w:szCs w:val="24"/>
              </w:rPr>
              <w:t>13</w:t>
            </w:r>
            <w:r w:rsidR="00B87F99">
              <w:rPr>
                <w:rFonts w:asciiTheme="minorHAnsi" w:hAnsiTheme="minorHAnsi"/>
                <w:b/>
                <w:bCs/>
                <w:sz w:val="24"/>
                <w:szCs w:val="24"/>
              </w:rPr>
              <w:t xml:space="preserve">. </w:t>
            </w:r>
            <w:r w:rsidR="00662FA0">
              <w:rPr>
                <w:rFonts w:asciiTheme="minorHAnsi" w:hAnsiTheme="minorHAnsi"/>
                <w:b/>
                <w:bCs/>
                <w:sz w:val="24"/>
                <w:szCs w:val="24"/>
              </w:rPr>
              <w:t>To review the TATE Planning Application and Responses</w:t>
            </w:r>
          </w:p>
          <w:p w:rsidR="0029212E" w:rsidRDefault="00EC357D" w:rsidP="00662FA0">
            <w:pPr>
              <w:rPr>
                <w:rFonts w:asciiTheme="minorHAnsi" w:hAnsiTheme="minorHAnsi"/>
                <w:bCs/>
                <w:sz w:val="24"/>
                <w:szCs w:val="24"/>
              </w:rPr>
            </w:pPr>
            <w:r>
              <w:rPr>
                <w:rFonts w:asciiTheme="minorHAnsi" w:hAnsiTheme="minorHAnsi"/>
                <w:bCs/>
                <w:sz w:val="24"/>
                <w:szCs w:val="24"/>
              </w:rPr>
              <w:t>S. Humphreys re</w:t>
            </w:r>
            <w:r w:rsidR="00EF42C1">
              <w:rPr>
                <w:rFonts w:asciiTheme="minorHAnsi" w:hAnsiTheme="minorHAnsi"/>
                <w:bCs/>
                <w:sz w:val="24"/>
                <w:szCs w:val="24"/>
              </w:rPr>
              <w:t>p</w:t>
            </w:r>
            <w:r>
              <w:rPr>
                <w:rFonts w:asciiTheme="minorHAnsi" w:hAnsiTheme="minorHAnsi"/>
                <w:bCs/>
                <w:sz w:val="24"/>
                <w:szCs w:val="24"/>
              </w:rPr>
              <w:t xml:space="preserve">orted that she had spoken to D. Newbury about TATE.  D. Newbury confirmed that </w:t>
            </w:r>
            <w:r w:rsidR="00EF42C1">
              <w:rPr>
                <w:rFonts w:asciiTheme="minorHAnsi" w:hAnsiTheme="minorHAnsi"/>
                <w:bCs/>
                <w:sz w:val="24"/>
                <w:szCs w:val="24"/>
              </w:rPr>
              <w:t xml:space="preserve">informal </w:t>
            </w:r>
            <w:r>
              <w:rPr>
                <w:rFonts w:asciiTheme="minorHAnsi" w:hAnsiTheme="minorHAnsi"/>
                <w:bCs/>
                <w:sz w:val="24"/>
                <w:szCs w:val="24"/>
              </w:rPr>
              <w:t>talks with Ro</w:t>
            </w:r>
            <w:r w:rsidR="00EF42C1">
              <w:rPr>
                <w:rFonts w:asciiTheme="minorHAnsi" w:hAnsiTheme="minorHAnsi"/>
                <w:bCs/>
                <w:sz w:val="24"/>
                <w:szCs w:val="24"/>
              </w:rPr>
              <w:t>ckspring were underway, but</w:t>
            </w:r>
            <w:r>
              <w:rPr>
                <w:rFonts w:asciiTheme="minorHAnsi" w:hAnsiTheme="minorHAnsi"/>
                <w:bCs/>
                <w:sz w:val="24"/>
                <w:szCs w:val="24"/>
              </w:rPr>
              <w:t xml:space="preserve"> as yet there was no formal confirmation of any </w:t>
            </w:r>
            <w:r w:rsidR="00D54720">
              <w:rPr>
                <w:rFonts w:asciiTheme="minorHAnsi" w:hAnsiTheme="minorHAnsi"/>
                <w:bCs/>
                <w:sz w:val="24"/>
                <w:szCs w:val="24"/>
              </w:rPr>
              <w:t xml:space="preserve">revised </w:t>
            </w:r>
            <w:r>
              <w:rPr>
                <w:rFonts w:asciiTheme="minorHAnsi" w:hAnsiTheme="minorHAnsi"/>
                <w:bCs/>
                <w:sz w:val="24"/>
                <w:szCs w:val="24"/>
              </w:rPr>
              <w:t xml:space="preserve">proposal from </w:t>
            </w:r>
            <w:proofErr w:type="spellStart"/>
            <w:r>
              <w:rPr>
                <w:rFonts w:asciiTheme="minorHAnsi" w:hAnsiTheme="minorHAnsi"/>
                <w:bCs/>
                <w:sz w:val="24"/>
                <w:szCs w:val="24"/>
              </w:rPr>
              <w:t>Rockspring</w:t>
            </w:r>
            <w:proofErr w:type="spellEnd"/>
            <w:r>
              <w:rPr>
                <w:rFonts w:asciiTheme="minorHAnsi" w:hAnsiTheme="minorHAnsi"/>
                <w:bCs/>
                <w:sz w:val="24"/>
                <w:szCs w:val="24"/>
              </w:rPr>
              <w:t>.  He further conf</w:t>
            </w:r>
            <w:r w:rsidR="00D54720">
              <w:rPr>
                <w:rFonts w:asciiTheme="minorHAnsi" w:hAnsiTheme="minorHAnsi"/>
                <w:bCs/>
                <w:sz w:val="24"/>
                <w:szCs w:val="24"/>
              </w:rPr>
              <w:t>irmed that if a smaller scheme was</w:t>
            </w:r>
            <w:r>
              <w:rPr>
                <w:rFonts w:asciiTheme="minorHAnsi" w:hAnsiTheme="minorHAnsi"/>
                <w:bCs/>
                <w:sz w:val="24"/>
                <w:szCs w:val="24"/>
              </w:rPr>
              <w:t xml:space="preserve"> put forward then a ne</w:t>
            </w:r>
            <w:r w:rsidR="00D54720">
              <w:rPr>
                <w:rFonts w:asciiTheme="minorHAnsi" w:hAnsiTheme="minorHAnsi"/>
                <w:bCs/>
                <w:sz w:val="24"/>
                <w:szCs w:val="24"/>
              </w:rPr>
              <w:t>w application would be required</w:t>
            </w:r>
            <w:r>
              <w:rPr>
                <w:rFonts w:asciiTheme="minorHAnsi" w:hAnsiTheme="minorHAnsi"/>
                <w:bCs/>
                <w:sz w:val="24"/>
                <w:szCs w:val="24"/>
              </w:rPr>
              <w:t>.</w:t>
            </w:r>
            <w:r w:rsidR="0029212E">
              <w:rPr>
                <w:rFonts w:asciiTheme="minorHAnsi" w:hAnsiTheme="minorHAnsi"/>
                <w:bCs/>
                <w:sz w:val="24"/>
                <w:szCs w:val="24"/>
              </w:rPr>
              <w:t xml:space="preserve">  </w:t>
            </w:r>
          </w:p>
          <w:p w:rsidR="00662FA0" w:rsidRDefault="0029212E" w:rsidP="00662FA0">
            <w:pPr>
              <w:rPr>
                <w:rFonts w:asciiTheme="minorHAnsi" w:hAnsiTheme="minorHAnsi"/>
                <w:bCs/>
                <w:sz w:val="24"/>
                <w:szCs w:val="24"/>
              </w:rPr>
            </w:pPr>
            <w:r>
              <w:rPr>
                <w:rFonts w:asciiTheme="minorHAnsi" w:hAnsiTheme="minorHAnsi"/>
                <w:bCs/>
                <w:sz w:val="24"/>
                <w:szCs w:val="24"/>
              </w:rPr>
              <w:t xml:space="preserve">S. </w:t>
            </w:r>
            <w:r w:rsidR="00EF42C1">
              <w:rPr>
                <w:rFonts w:asciiTheme="minorHAnsi" w:hAnsiTheme="minorHAnsi"/>
                <w:bCs/>
                <w:sz w:val="24"/>
                <w:szCs w:val="24"/>
              </w:rPr>
              <w:t>Humphreys</w:t>
            </w:r>
            <w:r>
              <w:rPr>
                <w:rFonts w:asciiTheme="minorHAnsi" w:hAnsiTheme="minorHAnsi"/>
                <w:bCs/>
                <w:sz w:val="24"/>
                <w:szCs w:val="24"/>
              </w:rPr>
              <w:t xml:space="preserve"> agreed to</w:t>
            </w:r>
            <w:r w:rsidR="00EF42C1">
              <w:rPr>
                <w:rFonts w:asciiTheme="minorHAnsi" w:hAnsiTheme="minorHAnsi"/>
                <w:bCs/>
                <w:sz w:val="24"/>
                <w:szCs w:val="24"/>
              </w:rPr>
              <w:t xml:space="preserve"> make another approach to David Newbury to ask him to put in writing the current situation with </w:t>
            </w:r>
            <w:proofErr w:type="spellStart"/>
            <w:r w:rsidR="00EF42C1">
              <w:rPr>
                <w:rFonts w:asciiTheme="minorHAnsi" w:hAnsiTheme="minorHAnsi"/>
                <w:bCs/>
                <w:sz w:val="24"/>
                <w:szCs w:val="24"/>
              </w:rPr>
              <w:t>Rockspring</w:t>
            </w:r>
            <w:proofErr w:type="spellEnd"/>
            <w:r w:rsidR="00EF42C1">
              <w:rPr>
                <w:rFonts w:asciiTheme="minorHAnsi" w:hAnsiTheme="minorHAnsi"/>
                <w:bCs/>
                <w:sz w:val="24"/>
                <w:szCs w:val="24"/>
              </w:rPr>
              <w:t>.</w:t>
            </w:r>
          </w:p>
          <w:p w:rsidR="00727AF2" w:rsidRDefault="00DC4D87" w:rsidP="00727AF2">
            <w:pPr>
              <w:rPr>
                <w:rFonts w:asciiTheme="minorHAnsi" w:hAnsiTheme="minorHAnsi"/>
                <w:bCs/>
                <w:sz w:val="24"/>
                <w:szCs w:val="24"/>
              </w:rPr>
            </w:pPr>
            <w:r>
              <w:rPr>
                <w:rFonts w:asciiTheme="minorHAnsi" w:hAnsiTheme="minorHAnsi"/>
                <w:bCs/>
                <w:sz w:val="24"/>
                <w:szCs w:val="24"/>
              </w:rPr>
              <w:t xml:space="preserve">A letter has been received </w:t>
            </w:r>
            <w:r w:rsidR="00646F8B">
              <w:rPr>
                <w:rFonts w:asciiTheme="minorHAnsi" w:hAnsiTheme="minorHAnsi"/>
                <w:bCs/>
                <w:sz w:val="24"/>
                <w:szCs w:val="24"/>
              </w:rPr>
              <w:t>from the Department for Communities and Local Government.  The ‘call in’ for the TATE application has been closed</w:t>
            </w:r>
            <w:r w:rsidR="00727AF2">
              <w:rPr>
                <w:rFonts w:asciiTheme="minorHAnsi" w:hAnsiTheme="minorHAnsi"/>
                <w:bCs/>
                <w:sz w:val="24"/>
                <w:szCs w:val="24"/>
              </w:rPr>
              <w:t>,</w:t>
            </w:r>
            <w:r w:rsidR="00646F8B">
              <w:rPr>
                <w:rFonts w:asciiTheme="minorHAnsi" w:hAnsiTheme="minorHAnsi"/>
                <w:bCs/>
                <w:sz w:val="24"/>
                <w:szCs w:val="24"/>
              </w:rPr>
              <w:t xml:space="preserve"> but the department advises </w:t>
            </w:r>
            <w:r w:rsidR="00727AF2">
              <w:rPr>
                <w:rFonts w:asciiTheme="minorHAnsi" w:hAnsiTheme="minorHAnsi"/>
                <w:bCs/>
                <w:sz w:val="24"/>
                <w:szCs w:val="24"/>
              </w:rPr>
              <w:t>that</w:t>
            </w:r>
            <w:r w:rsidR="00646F8B">
              <w:rPr>
                <w:rFonts w:asciiTheme="minorHAnsi" w:hAnsiTheme="minorHAnsi"/>
                <w:bCs/>
                <w:sz w:val="24"/>
                <w:szCs w:val="24"/>
              </w:rPr>
              <w:t xml:space="preserve"> residents continue to make their views known to LCC</w:t>
            </w:r>
            <w:r w:rsidR="00727AF2">
              <w:rPr>
                <w:rFonts w:asciiTheme="minorHAnsi" w:hAnsiTheme="minorHAnsi"/>
                <w:bCs/>
                <w:sz w:val="24"/>
                <w:szCs w:val="24"/>
              </w:rPr>
              <w:t>,</w:t>
            </w:r>
            <w:r w:rsidR="00646F8B">
              <w:rPr>
                <w:rFonts w:asciiTheme="minorHAnsi" w:hAnsiTheme="minorHAnsi"/>
                <w:bCs/>
                <w:sz w:val="24"/>
                <w:szCs w:val="24"/>
              </w:rPr>
              <w:t xml:space="preserve"> whilst the application remains under consideration.  They further advise that </w:t>
            </w:r>
            <w:r w:rsidR="00727AF2">
              <w:rPr>
                <w:rFonts w:asciiTheme="minorHAnsi" w:hAnsiTheme="minorHAnsi"/>
                <w:bCs/>
                <w:sz w:val="24"/>
                <w:szCs w:val="24"/>
              </w:rPr>
              <w:t xml:space="preserve">any </w:t>
            </w:r>
            <w:r w:rsidR="00646F8B">
              <w:rPr>
                <w:rFonts w:asciiTheme="minorHAnsi" w:hAnsiTheme="minorHAnsi"/>
                <w:bCs/>
                <w:sz w:val="24"/>
                <w:szCs w:val="24"/>
              </w:rPr>
              <w:t xml:space="preserve">future request for ‘call in’ should be </w:t>
            </w:r>
          </w:p>
          <w:p w:rsidR="00727AF2" w:rsidRDefault="00727AF2" w:rsidP="00727AF2">
            <w:pPr>
              <w:rPr>
                <w:rFonts w:asciiTheme="minorHAnsi" w:hAnsiTheme="minorHAnsi"/>
                <w:bCs/>
                <w:sz w:val="24"/>
                <w:szCs w:val="24"/>
              </w:rPr>
            </w:pPr>
          </w:p>
          <w:p w:rsidR="00D54720" w:rsidRPr="00727AF2" w:rsidRDefault="00646F8B" w:rsidP="00727AF2">
            <w:pPr>
              <w:rPr>
                <w:rFonts w:asciiTheme="minorHAnsi" w:hAnsiTheme="minorHAnsi"/>
                <w:bCs/>
                <w:sz w:val="24"/>
                <w:szCs w:val="24"/>
              </w:rPr>
            </w:pPr>
            <w:r>
              <w:rPr>
                <w:rFonts w:asciiTheme="minorHAnsi" w:hAnsiTheme="minorHAnsi"/>
                <w:bCs/>
                <w:sz w:val="24"/>
                <w:szCs w:val="24"/>
              </w:rPr>
              <w:t>made</w:t>
            </w:r>
            <w:r w:rsidR="00727AF2">
              <w:rPr>
                <w:rFonts w:asciiTheme="minorHAnsi" w:hAnsiTheme="minorHAnsi"/>
                <w:bCs/>
                <w:sz w:val="24"/>
                <w:szCs w:val="24"/>
              </w:rPr>
              <w:t xml:space="preserve"> at a later stage when the application is being reconsidered.</w:t>
            </w:r>
          </w:p>
          <w:p w:rsidR="00D54720" w:rsidRDefault="00D54720" w:rsidP="003F10BF">
            <w:pPr>
              <w:pStyle w:val="PlainText"/>
              <w:jc w:val="both"/>
              <w:rPr>
                <w:rFonts w:ascii="Calibri" w:hAnsi="Calibri"/>
                <w:b/>
                <w:bCs/>
                <w:sz w:val="24"/>
                <w:szCs w:val="24"/>
              </w:rPr>
            </w:pPr>
          </w:p>
          <w:p w:rsidR="00662FA0" w:rsidRDefault="00C24717" w:rsidP="003F10BF">
            <w:pPr>
              <w:pStyle w:val="PlainText"/>
              <w:jc w:val="both"/>
              <w:rPr>
                <w:rFonts w:ascii="Calibri" w:hAnsi="Calibri"/>
                <w:b/>
                <w:bCs/>
                <w:sz w:val="24"/>
                <w:szCs w:val="24"/>
              </w:rPr>
            </w:pPr>
            <w:r>
              <w:rPr>
                <w:rFonts w:ascii="Calibri" w:hAnsi="Calibri"/>
                <w:b/>
                <w:bCs/>
                <w:sz w:val="24"/>
                <w:szCs w:val="24"/>
              </w:rPr>
              <w:t>14</w:t>
            </w:r>
            <w:r w:rsidR="00662FA0" w:rsidRPr="00662FA0">
              <w:rPr>
                <w:rFonts w:ascii="Calibri" w:hAnsi="Calibri"/>
                <w:b/>
                <w:bCs/>
                <w:sz w:val="24"/>
                <w:szCs w:val="24"/>
              </w:rPr>
              <w:t xml:space="preserve">. To receive </w:t>
            </w:r>
            <w:r w:rsidR="00B87F99">
              <w:rPr>
                <w:rFonts w:ascii="Calibri" w:hAnsi="Calibri"/>
                <w:b/>
                <w:bCs/>
                <w:sz w:val="24"/>
                <w:szCs w:val="24"/>
              </w:rPr>
              <w:t>an update on the Neighbourhood P</w:t>
            </w:r>
            <w:r w:rsidR="00662FA0" w:rsidRPr="00662FA0">
              <w:rPr>
                <w:rFonts w:ascii="Calibri" w:hAnsi="Calibri"/>
                <w:b/>
                <w:bCs/>
                <w:sz w:val="24"/>
                <w:szCs w:val="24"/>
              </w:rPr>
              <w:t>lan</w:t>
            </w:r>
          </w:p>
          <w:p w:rsidR="00317579" w:rsidRDefault="00EC41B3" w:rsidP="00317579">
            <w:pPr>
              <w:pStyle w:val="PlainText"/>
              <w:jc w:val="both"/>
              <w:rPr>
                <w:rFonts w:ascii="Arial" w:hAnsi="Arial" w:cs="Arial"/>
                <w:color w:val="000000"/>
                <w:sz w:val="24"/>
                <w:szCs w:val="24"/>
              </w:rPr>
            </w:pPr>
            <w:r>
              <w:rPr>
                <w:rFonts w:ascii="Calibri" w:hAnsi="Calibri"/>
                <w:bCs/>
                <w:sz w:val="24"/>
                <w:szCs w:val="24"/>
              </w:rPr>
              <w:t xml:space="preserve">The Neighbourhood Plan group </w:t>
            </w:r>
            <w:r w:rsidR="00337AE3">
              <w:rPr>
                <w:rFonts w:ascii="Calibri" w:hAnsi="Calibri"/>
                <w:bCs/>
                <w:sz w:val="24"/>
                <w:szCs w:val="24"/>
              </w:rPr>
              <w:t>will hold another exhibition on Saturday</w:t>
            </w:r>
            <w:r w:rsidR="00091A56">
              <w:rPr>
                <w:rFonts w:ascii="Calibri" w:hAnsi="Calibri"/>
                <w:bCs/>
                <w:sz w:val="24"/>
                <w:szCs w:val="24"/>
              </w:rPr>
              <w:t xml:space="preserve"> 21</w:t>
            </w:r>
            <w:r w:rsidR="00091A56" w:rsidRPr="00091A56">
              <w:rPr>
                <w:rFonts w:ascii="Calibri" w:hAnsi="Calibri"/>
                <w:bCs/>
                <w:sz w:val="24"/>
                <w:szCs w:val="24"/>
                <w:vertAlign w:val="superscript"/>
              </w:rPr>
              <w:t>st</w:t>
            </w:r>
            <w:r w:rsidR="00091A56">
              <w:rPr>
                <w:rFonts w:ascii="Calibri" w:hAnsi="Calibri"/>
                <w:bCs/>
                <w:sz w:val="24"/>
                <w:szCs w:val="24"/>
              </w:rPr>
              <w:t xml:space="preserve"> </w:t>
            </w:r>
            <w:r w:rsidR="00337AE3">
              <w:rPr>
                <w:rFonts w:ascii="Calibri" w:hAnsi="Calibri"/>
                <w:bCs/>
                <w:sz w:val="24"/>
                <w:szCs w:val="24"/>
              </w:rPr>
              <w:t xml:space="preserve">March at the Pax from 11.00am – 1.00pm. </w:t>
            </w:r>
            <w:r w:rsidR="00317579" w:rsidRPr="00317579">
              <w:rPr>
                <w:rFonts w:ascii="Arial" w:hAnsi="Arial" w:cs="Arial"/>
                <w:color w:val="000000"/>
                <w:sz w:val="24"/>
                <w:szCs w:val="24"/>
              </w:rPr>
              <w:t xml:space="preserve"> </w:t>
            </w:r>
          </w:p>
          <w:p w:rsidR="00DC4D87" w:rsidRDefault="00DC4D87" w:rsidP="00317579">
            <w:pPr>
              <w:pStyle w:val="PlainText"/>
              <w:jc w:val="both"/>
              <w:rPr>
                <w:rFonts w:ascii="Calibri" w:hAnsi="Calibri"/>
                <w:bCs/>
                <w:sz w:val="24"/>
                <w:szCs w:val="24"/>
              </w:rPr>
            </w:pPr>
            <w:r>
              <w:rPr>
                <w:rFonts w:ascii="Calibri" w:hAnsi="Calibri"/>
                <w:bCs/>
                <w:sz w:val="24"/>
                <w:szCs w:val="24"/>
              </w:rPr>
              <w:t>A meeting has been organised with the prison to discuss the cycle path on Tuesday 14</w:t>
            </w:r>
            <w:r w:rsidRPr="00DC4D87">
              <w:rPr>
                <w:rFonts w:ascii="Calibri" w:hAnsi="Calibri"/>
                <w:bCs/>
                <w:sz w:val="24"/>
                <w:szCs w:val="24"/>
                <w:vertAlign w:val="superscript"/>
              </w:rPr>
              <w:t>th</w:t>
            </w:r>
            <w:r>
              <w:rPr>
                <w:rFonts w:ascii="Calibri" w:hAnsi="Calibri"/>
                <w:bCs/>
                <w:sz w:val="24"/>
                <w:szCs w:val="24"/>
              </w:rPr>
              <w:t xml:space="preserve"> April at 10.00pm.  S. Humphreys and Peter Smart are to attend. R. Brace raised concerns about the unresolved situation regarding the state of land around the prison. </w:t>
            </w:r>
          </w:p>
          <w:p w:rsidR="00DC4D87" w:rsidRPr="00317579" w:rsidRDefault="00DC4D87" w:rsidP="00317579">
            <w:pPr>
              <w:pStyle w:val="PlainText"/>
              <w:jc w:val="both"/>
              <w:rPr>
                <w:rFonts w:ascii="Calibri" w:hAnsi="Calibri"/>
                <w:bCs/>
                <w:sz w:val="24"/>
                <w:szCs w:val="24"/>
              </w:rPr>
            </w:pPr>
            <w:r>
              <w:rPr>
                <w:rFonts w:ascii="Calibri" w:hAnsi="Calibri"/>
                <w:bCs/>
                <w:sz w:val="24"/>
                <w:szCs w:val="24"/>
              </w:rPr>
              <w:t>S. Humphreys will raise the matter with the Governor and arrange a meeting to discuss concerns.  R. Brace agreed to forward photos of the areas to the clerk.</w:t>
            </w:r>
          </w:p>
          <w:p w:rsidR="0044586B" w:rsidRDefault="0044586B" w:rsidP="00317579">
            <w:pPr>
              <w:pStyle w:val="PlainText"/>
              <w:jc w:val="both"/>
              <w:rPr>
                <w:rFonts w:ascii="Calibri" w:hAnsi="Calibri"/>
                <w:bCs/>
                <w:sz w:val="24"/>
                <w:szCs w:val="24"/>
              </w:rPr>
            </w:pPr>
          </w:p>
          <w:p w:rsidR="00317579" w:rsidRPr="00317579" w:rsidRDefault="00317579" w:rsidP="00317579">
            <w:pPr>
              <w:pStyle w:val="PlainText"/>
              <w:jc w:val="both"/>
              <w:rPr>
                <w:rFonts w:ascii="Calibri" w:hAnsi="Calibri"/>
                <w:bCs/>
                <w:sz w:val="24"/>
                <w:szCs w:val="24"/>
              </w:rPr>
            </w:pPr>
            <w:r>
              <w:rPr>
                <w:rFonts w:ascii="Calibri" w:hAnsi="Calibri"/>
                <w:bCs/>
                <w:sz w:val="24"/>
                <w:szCs w:val="24"/>
              </w:rPr>
              <w:t>The YLCA newsletter ‘White Rose’</w:t>
            </w:r>
            <w:r w:rsidR="00546041">
              <w:rPr>
                <w:rFonts w:ascii="Calibri" w:hAnsi="Calibri"/>
                <w:bCs/>
                <w:sz w:val="24"/>
                <w:szCs w:val="24"/>
              </w:rPr>
              <w:t>,</w:t>
            </w:r>
            <w:r>
              <w:rPr>
                <w:rFonts w:ascii="Calibri" w:hAnsi="Calibri"/>
                <w:bCs/>
                <w:sz w:val="24"/>
                <w:szCs w:val="24"/>
              </w:rPr>
              <w:t xml:space="preserve"> has recently reported that the government is to introduce</w:t>
            </w:r>
            <w:r w:rsidRPr="00317579">
              <w:rPr>
                <w:rFonts w:ascii="Calibri" w:hAnsi="Calibri"/>
                <w:bCs/>
                <w:sz w:val="24"/>
                <w:szCs w:val="24"/>
              </w:rPr>
              <w:t xml:space="preserve"> legislation aimed at speeding up the time it takes to designate a neighbourhood plan area</w:t>
            </w:r>
            <w:r>
              <w:rPr>
                <w:rFonts w:ascii="Calibri" w:hAnsi="Calibri"/>
                <w:bCs/>
                <w:sz w:val="24"/>
                <w:szCs w:val="24"/>
              </w:rPr>
              <w:t>.</w:t>
            </w:r>
            <w:r w:rsidRPr="00317579">
              <w:rPr>
                <w:rFonts w:ascii="Calibri" w:hAnsi="Calibri"/>
                <w:b/>
                <w:bCs/>
                <w:sz w:val="24"/>
                <w:szCs w:val="24"/>
              </w:rPr>
              <w:t xml:space="preserve"> </w:t>
            </w:r>
            <w:r>
              <w:rPr>
                <w:rFonts w:ascii="Calibri" w:hAnsi="Calibri"/>
                <w:bCs/>
                <w:sz w:val="24"/>
                <w:szCs w:val="24"/>
              </w:rPr>
              <w:t>The ‘</w:t>
            </w:r>
            <w:r w:rsidRPr="00317579">
              <w:rPr>
                <w:rFonts w:ascii="Calibri" w:hAnsi="Calibri"/>
                <w:bCs/>
                <w:sz w:val="24"/>
                <w:szCs w:val="24"/>
              </w:rPr>
              <w:t>Neighbourhood Planning (General) Amendments Regulations 2015</w:t>
            </w:r>
            <w:r>
              <w:rPr>
                <w:rFonts w:ascii="Calibri" w:hAnsi="Calibri"/>
                <w:bCs/>
                <w:sz w:val="24"/>
                <w:szCs w:val="24"/>
              </w:rPr>
              <w:t>’, will</w:t>
            </w:r>
            <w:r w:rsidRPr="00317579">
              <w:rPr>
                <w:rFonts w:ascii="Calibri" w:hAnsi="Calibri"/>
                <w:bCs/>
                <w:sz w:val="24"/>
                <w:szCs w:val="24"/>
              </w:rPr>
              <w:t xml:space="preserve"> amend the ex</w:t>
            </w:r>
            <w:r>
              <w:rPr>
                <w:rFonts w:ascii="Calibri" w:hAnsi="Calibri"/>
                <w:bCs/>
                <w:sz w:val="24"/>
                <w:szCs w:val="24"/>
              </w:rPr>
              <w:t>isting regulations</w:t>
            </w:r>
            <w:r w:rsidRPr="00317579">
              <w:rPr>
                <w:rFonts w:ascii="Calibri" w:hAnsi="Calibri"/>
                <w:bCs/>
                <w:sz w:val="24"/>
                <w:szCs w:val="24"/>
              </w:rPr>
              <w:t xml:space="preserve"> by ‘prescribing’ the date by which a local planning authority must determine applications for designation of a neighbourhood plan area. </w:t>
            </w:r>
          </w:p>
          <w:p w:rsidR="00317579" w:rsidRPr="00317579" w:rsidRDefault="00317579" w:rsidP="00317579">
            <w:pPr>
              <w:pStyle w:val="PlainText"/>
              <w:jc w:val="both"/>
              <w:rPr>
                <w:rFonts w:ascii="Calibri" w:hAnsi="Calibri"/>
                <w:bCs/>
                <w:sz w:val="24"/>
                <w:szCs w:val="24"/>
              </w:rPr>
            </w:pPr>
            <w:r w:rsidRPr="00317579">
              <w:rPr>
                <w:rFonts w:ascii="Calibri" w:hAnsi="Calibri"/>
                <w:bCs/>
                <w:sz w:val="24"/>
                <w:szCs w:val="24"/>
              </w:rPr>
              <w:t>The Regulat</w:t>
            </w:r>
            <w:r>
              <w:rPr>
                <w:rFonts w:ascii="Calibri" w:hAnsi="Calibri"/>
                <w:bCs/>
                <w:sz w:val="24"/>
                <w:szCs w:val="24"/>
              </w:rPr>
              <w:t>ions have been introduced in response to the</w:t>
            </w:r>
            <w:r w:rsidRPr="00317579">
              <w:rPr>
                <w:rFonts w:ascii="Calibri" w:hAnsi="Calibri"/>
                <w:bCs/>
                <w:sz w:val="24"/>
                <w:szCs w:val="24"/>
              </w:rPr>
              <w:t xml:space="preserve"> variation in the time local planning authorities take to designate neighbourhood plan areas. While some authorities have taken 45 days to reach a decision, some communities (including parish councils) have had to wait over six months for a decision, with some waiting over a year. </w:t>
            </w:r>
          </w:p>
          <w:p w:rsidR="00317579" w:rsidRDefault="00317579" w:rsidP="00A9528C">
            <w:pPr>
              <w:pStyle w:val="PlainText"/>
              <w:jc w:val="both"/>
              <w:rPr>
                <w:rFonts w:ascii="Calibri" w:hAnsi="Calibri"/>
                <w:bCs/>
                <w:sz w:val="24"/>
                <w:szCs w:val="24"/>
              </w:rPr>
            </w:pPr>
          </w:p>
          <w:p w:rsidR="00523D84" w:rsidRPr="007309F8" w:rsidRDefault="00091A56" w:rsidP="007309F8">
            <w:pPr>
              <w:pStyle w:val="PlainText"/>
              <w:jc w:val="both"/>
              <w:rPr>
                <w:rFonts w:ascii="Calibri" w:hAnsi="Calibri"/>
                <w:bCs/>
                <w:sz w:val="24"/>
                <w:szCs w:val="24"/>
              </w:rPr>
            </w:pPr>
            <w:r>
              <w:rPr>
                <w:rFonts w:ascii="Calibri" w:hAnsi="Calibri"/>
                <w:bCs/>
                <w:sz w:val="24"/>
                <w:szCs w:val="24"/>
              </w:rPr>
              <w:t xml:space="preserve">The parish council </w:t>
            </w:r>
            <w:r w:rsidR="00317579">
              <w:rPr>
                <w:rFonts w:ascii="Calibri" w:hAnsi="Calibri"/>
                <w:bCs/>
                <w:sz w:val="24"/>
                <w:szCs w:val="24"/>
              </w:rPr>
              <w:t xml:space="preserve">have received a letter from John Hall from the Planning and </w:t>
            </w:r>
            <w:r w:rsidR="007309F8">
              <w:rPr>
                <w:rFonts w:ascii="Calibri" w:hAnsi="Calibri"/>
                <w:bCs/>
                <w:sz w:val="24"/>
                <w:szCs w:val="24"/>
              </w:rPr>
              <w:t>Implementation</w:t>
            </w:r>
            <w:r w:rsidR="00317579">
              <w:rPr>
                <w:rFonts w:ascii="Calibri" w:hAnsi="Calibri"/>
                <w:bCs/>
                <w:sz w:val="24"/>
                <w:szCs w:val="24"/>
              </w:rPr>
              <w:t xml:space="preserve"> department at LCC.  </w:t>
            </w:r>
            <w:r w:rsidR="007309F8">
              <w:rPr>
                <w:rFonts w:ascii="Calibri" w:hAnsi="Calibri"/>
                <w:bCs/>
                <w:sz w:val="24"/>
                <w:szCs w:val="24"/>
              </w:rPr>
              <w:t>The letter addresses issues raised in the 2014 parish boundary review.  The new Thorp Arch p</w:t>
            </w:r>
            <w:r w:rsidR="00317579" w:rsidRPr="00317579">
              <w:rPr>
                <w:rFonts w:ascii="Calibri" w:hAnsi="Calibri"/>
                <w:bCs/>
                <w:sz w:val="24"/>
                <w:szCs w:val="24"/>
              </w:rPr>
              <w:t>arish includes land previously withi</w:t>
            </w:r>
            <w:r w:rsidR="007309F8">
              <w:rPr>
                <w:rFonts w:ascii="Calibri" w:hAnsi="Calibri"/>
                <w:bCs/>
                <w:sz w:val="24"/>
                <w:szCs w:val="24"/>
              </w:rPr>
              <w:t>n Walton, while the new Walton p</w:t>
            </w:r>
            <w:r w:rsidR="00317579" w:rsidRPr="00317579">
              <w:rPr>
                <w:rFonts w:ascii="Calibri" w:hAnsi="Calibri"/>
                <w:bCs/>
                <w:sz w:val="24"/>
                <w:szCs w:val="24"/>
              </w:rPr>
              <w:t>arish includes land previously within T</w:t>
            </w:r>
            <w:r w:rsidR="007309F8">
              <w:rPr>
                <w:rFonts w:ascii="Calibri" w:hAnsi="Calibri"/>
                <w:bCs/>
                <w:sz w:val="24"/>
                <w:szCs w:val="24"/>
              </w:rPr>
              <w:t>horp Arch. T</w:t>
            </w:r>
            <w:r w:rsidR="00317579" w:rsidRPr="00317579">
              <w:rPr>
                <w:rFonts w:ascii="Calibri" w:hAnsi="Calibri"/>
                <w:bCs/>
                <w:sz w:val="24"/>
                <w:szCs w:val="24"/>
              </w:rPr>
              <w:t xml:space="preserve">he Parish Review post-dates the designation of </w:t>
            </w:r>
            <w:r w:rsidR="007309F8">
              <w:rPr>
                <w:rFonts w:ascii="Calibri" w:hAnsi="Calibri"/>
                <w:bCs/>
                <w:sz w:val="24"/>
                <w:szCs w:val="24"/>
              </w:rPr>
              <w:t>Thorp Arch Neighbourhood Area, which means the Thorp Arch p</w:t>
            </w:r>
            <w:r w:rsidR="00317579" w:rsidRPr="00317579">
              <w:rPr>
                <w:rFonts w:ascii="Calibri" w:hAnsi="Calibri"/>
                <w:bCs/>
                <w:sz w:val="24"/>
                <w:szCs w:val="24"/>
              </w:rPr>
              <w:t xml:space="preserve">arish is </w:t>
            </w:r>
            <w:r w:rsidR="007309F8">
              <w:rPr>
                <w:rFonts w:ascii="Calibri" w:hAnsi="Calibri"/>
                <w:bCs/>
                <w:sz w:val="24"/>
                <w:szCs w:val="24"/>
              </w:rPr>
              <w:t xml:space="preserve">now </w:t>
            </w:r>
            <w:r w:rsidR="00317579" w:rsidRPr="00317579">
              <w:rPr>
                <w:rFonts w:ascii="Calibri" w:hAnsi="Calibri"/>
                <w:bCs/>
                <w:sz w:val="24"/>
                <w:szCs w:val="24"/>
              </w:rPr>
              <w:t>different to the designated neighbourhood area.</w:t>
            </w:r>
            <w:r w:rsidR="007309F8">
              <w:rPr>
                <w:rFonts w:ascii="Calibri" w:hAnsi="Calibri"/>
                <w:bCs/>
                <w:sz w:val="24"/>
                <w:szCs w:val="24"/>
              </w:rPr>
              <w:t xml:space="preserve"> LCC make two suggestions: one to a</w:t>
            </w:r>
            <w:r w:rsidR="007309F8" w:rsidRPr="007309F8">
              <w:rPr>
                <w:rFonts w:asciiTheme="minorHAnsi" w:hAnsiTheme="minorHAnsi"/>
                <w:bCs/>
                <w:sz w:val="24"/>
                <w:szCs w:val="24"/>
              </w:rPr>
              <w:t>mend the Neighbourhood Area to refl</w:t>
            </w:r>
            <w:r w:rsidR="007309F8">
              <w:rPr>
                <w:rFonts w:asciiTheme="minorHAnsi" w:hAnsiTheme="minorHAnsi"/>
                <w:bCs/>
                <w:sz w:val="24"/>
                <w:szCs w:val="24"/>
              </w:rPr>
              <w:t>ect the parish boundary changes or two, to r</w:t>
            </w:r>
            <w:r w:rsidR="007309F8" w:rsidRPr="007309F8">
              <w:rPr>
                <w:rFonts w:asciiTheme="minorHAnsi" w:hAnsiTheme="minorHAnsi"/>
                <w:bCs/>
                <w:sz w:val="24"/>
                <w:szCs w:val="24"/>
              </w:rPr>
              <w:t>etain the existing Neighbourhood Area</w:t>
            </w:r>
            <w:r w:rsidR="007309F8">
              <w:rPr>
                <w:rFonts w:asciiTheme="minorHAnsi" w:hAnsiTheme="minorHAnsi"/>
                <w:bCs/>
                <w:sz w:val="24"/>
                <w:szCs w:val="24"/>
              </w:rPr>
              <w:t>.  The parish council favoured the latter.  Following a discussion it was agreed to write to Walton expressing Thorp Arch’s preferred option.  Clerk to email Walton parish council.</w:t>
            </w:r>
          </w:p>
          <w:p w:rsidR="007309F8" w:rsidRDefault="007309F8" w:rsidP="0080525A">
            <w:pPr>
              <w:rPr>
                <w:rFonts w:asciiTheme="minorHAnsi" w:hAnsiTheme="minorHAnsi"/>
                <w:b/>
                <w:bCs/>
                <w:sz w:val="24"/>
                <w:szCs w:val="24"/>
              </w:rPr>
            </w:pPr>
          </w:p>
          <w:p w:rsidR="00E8019F" w:rsidRDefault="00C24717" w:rsidP="0080525A">
            <w:pPr>
              <w:rPr>
                <w:rFonts w:asciiTheme="minorHAnsi" w:hAnsiTheme="minorHAnsi"/>
                <w:b/>
                <w:sz w:val="24"/>
                <w:szCs w:val="24"/>
              </w:rPr>
            </w:pPr>
            <w:r>
              <w:rPr>
                <w:rFonts w:asciiTheme="minorHAnsi" w:hAnsiTheme="minorHAnsi"/>
                <w:b/>
                <w:bCs/>
                <w:sz w:val="24"/>
                <w:szCs w:val="24"/>
              </w:rPr>
              <w:t>15</w:t>
            </w:r>
            <w:r w:rsidR="00F85C12" w:rsidRPr="00BA749C">
              <w:rPr>
                <w:rFonts w:asciiTheme="minorHAnsi" w:hAnsiTheme="minorHAnsi"/>
                <w:b/>
                <w:bCs/>
                <w:sz w:val="24"/>
                <w:szCs w:val="24"/>
              </w:rPr>
              <w:t xml:space="preserve">. </w:t>
            </w:r>
            <w:r w:rsidR="00326207">
              <w:rPr>
                <w:rFonts w:asciiTheme="minorHAnsi" w:hAnsiTheme="minorHAnsi"/>
                <w:b/>
                <w:sz w:val="24"/>
                <w:szCs w:val="24"/>
              </w:rPr>
              <w:t>Planning matters</w:t>
            </w:r>
          </w:p>
          <w:p w:rsidR="00972993" w:rsidRPr="00972993" w:rsidRDefault="00972993" w:rsidP="00972993">
            <w:pPr>
              <w:rPr>
                <w:rFonts w:asciiTheme="minorHAnsi" w:hAnsiTheme="minorHAnsi"/>
                <w:sz w:val="24"/>
                <w:szCs w:val="24"/>
              </w:rPr>
            </w:pPr>
            <w:r w:rsidRPr="00972993">
              <w:rPr>
                <w:rFonts w:asciiTheme="minorHAnsi" w:hAnsiTheme="minorHAnsi"/>
                <w:sz w:val="24"/>
                <w:szCs w:val="24"/>
              </w:rPr>
              <w:t>Fairfield – Walton Road</w:t>
            </w:r>
            <w:r>
              <w:rPr>
                <w:rFonts w:asciiTheme="minorHAnsi" w:hAnsiTheme="minorHAnsi"/>
                <w:sz w:val="24"/>
                <w:szCs w:val="24"/>
              </w:rPr>
              <w:t xml:space="preserve"> – An email has been received in response to a letter sent by the parish c</w:t>
            </w:r>
            <w:r w:rsidR="00597836">
              <w:rPr>
                <w:rFonts w:asciiTheme="minorHAnsi" w:hAnsiTheme="minorHAnsi"/>
                <w:sz w:val="24"/>
                <w:szCs w:val="24"/>
              </w:rPr>
              <w:t>ouncil complaining about unreported amendments</w:t>
            </w:r>
            <w:r>
              <w:rPr>
                <w:rFonts w:asciiTheme="minorHAnsi" w:hAnsiTheme="minorHAnsi"/>
                <w:sz w:val="24"/>
                <w:szCs w:val="24"/>
              </w:rPr>
              <w:t xml:space="preserve"> to the Fairfield planning application.  Daniel Chil</w:t>
            </w:r>
            <w:r w:rsidR="00546041">
              <w:rPr>
                <w:rFonts w:asciiTheme="minorHAnsi" w:hAnsiTheme="minorHAnsi"/>
                <w:sz w:val="24"/>
                <w:szCs w:val="24"/>
              </w:rPr>
              <w:t>d from</w:t>
            </w:r>
            <w:r>
              <w:rPr>
                <w:rFonts w:asciiTheme="minorHAnsi" w:hAnsiTheme="minorHAnsi"/>
                <w:sz w:val="24"/>
                <w:szCs w:val="24"/>
              </w:rPr>
              <w:t xml:space="preserve"> LCC planning department provides a full explanation about the application and its current status.  The parish council will be informed as soon as it is </w:t>
            </w:r>
            <w:r w:rsidR="00EB0EF5">
              <w:rPr>
                <w:rFonts w:asciiTheme="minorHAnsi" w:hAnsiTheme="minorHAnsi"/>
                <w:sz w:val="24"/>
                <w:szCs w:val="24"/>
              </w:rPr>
              <w:t>determined</w:t>
            </w:r>
            <w:r>
              <w:rPr>
                <w:rFonts w:asciiTheme="minorHAnsi" w:hAnsiTheme="minorHAnsi"/>
                <w:sz w:val="24"/>
                <w:szCs w:val="24"/>
              </w:rPr>
              <w:t>.</w:t>
            </w:r>
          </w:p>
          <w:p w:rsidR="00972993" w:rsidRDefault="00972993" w:rsidP="00972993">
            <w:pPr>
              <w:rPr>
                <w:rFonts w:asciiTheme="minorHAnsi" w:hAnsiTheme="minorHAnsi"/>
                <w:sz w:val="24"/>
                <w:szCs w:val="24"/>
              </w:rPr>
            </w:pPr>
            <w:r w:rsidRPr="00972993">
              <w:rPr>
                <w:rFonts w:asciiTheme="minorHAnsi" w:hAnsiTheme="minorHAnsi"/>
                <w:sz w:val="24"/>
                <w:szCs w:val="24"/>
              </w:rPr>
              <w:t>Ref: – No: 15/01104/ works to tree in conservation area – Crabtree Cottage – 5 The Green</w:t>
            </w:r>
            <w:r>
              <w:rPr>
                <w:rFonts w:asciiTheme="minorHAnsi" w:hAnsiTheme="minorHAnsi"/>
                <w:sz w:val="24"/>
                <w:szCs w:val="24"/>
              </w:rPr>
              <w:t xml:space="preserve"> – approved.</w:t>
            </w:r>
          </w:p>
          <w:p w:rsidR="00972993" w:rsidRDefault="00EB0EF5" w:rsidP="00972993">
            <w:pPr>
              <w:rPr>
                <w:rFonts w:asciiTheme="minorHAnsi" w:hAnsiTheme="minorHAnsi"/>
                <w:sz w:val="24"/>
                <w:szCs w:val="24"/>
              </w:rPr>
            </w:pPr>
            <w:r w:rsidRPr="00EB0EF5">
              <w:rPr>
                <w:rFonts w:asciiTheme="minorHAnsi" w:hAnsiTheme="minorHAnsi"/>
                <w:sz w:val="24"/>
                <w:szCs w:val="24"/>
              </w:rPr>
              <w:t>Ref. No: 14/06597/FU</w:t>
            </w:r>
            <w:r>
              <w:rPr>
                <w:rFonts w:asciiTheme="minorHAnsi" w:hAnsiTheme="minorHAnsi"/>
                <w:sz w:val="24"/>
                <w:szCs w:val="24"/>
              </w:rPr>
              <w:t xml:space="preserve"> to amend the approved plans to Leeds united training ground – approved.</w:t>
            </w:r>
          </w:p>
          <w:p w:rsidR="00EB0EF5" w:rsidRPr="00972993" w:rsidRDefault="00EB0EF5" w:rsidP="00972993">
            <w:pPr>
              <w:rPr>
                <w:rFonts w:asciiTheme="minorHAnsi" w:hAnsiTheme="minorHAnsi"/>
                <w:sz w:val="24"/>
                <w:szCs w:val="24"/>
              </w:rPr>
            </w:pPr>
            <w:r w:rsidRPr="00C24717">
              <w:rPr>
                <w:rFonts w:asciiTheme="minorHAnsi" w:hAnsiTheme="minorHAnsi"/>
                <w:sz w:val="24"/>
                <w:szCs w:val="24"/>
              </w:rPr>
              <w:t>Ref. No: 15/00571/FU</w:t>
            </w:r>
            <w:r>
              <w:rPr>
                <w:rFonts w:asciiTheme="minorHAnsi" w:hAnsiTheme="minorHAnsi"/>
                <w:sz w:val="24"/>
                <w:szCs w:val="24"/>
              </w:rPr>
              <w:t xml:space="preserve"> – Porch and canopy to front – Ivanhoe, Walton road – approved.</w:t>
            </w:r>
          </w:p>
          <w:p w:rsidR="00972993" w:rsidRDefault="00972993" w:rsidP="0080525A">
            <w:pPr>
              <w:rPr>
                <w:rFonts w:asciiTheme="minorHAnsi" w:hAnsiTheme="minorHAnsi"/>
                <w:b/>
                <w:sz w:val="24"/>
                <w:szCs w:val="24"/>
              </w:rPr>
            </w:pPr>
          </w:p>
          <w:p w:rsidR="006E3B7D" w:rsidRDefault="0080525A" w:rsidP="0080525A">
            <w:pPr>
              <w:rPr>
                <w:rFonts w:asciiTheme="minorHAnsi" w:hAnsiTheme="minorHAnsi"/>
                <w:b/>
                <w:sz w:val="24"/>
                <w:szCs w:val="24"/>
              </w:rPr>
            </w:pPr>
            <w:r w:rsidRPr="00326207">
              <w:rPr>
                <w:rFonts w:asciiTheme="minorHAnsi" w:hAnsiTheme="minorHAnsi"/>
                <w:b/>
                <w:sz w:val="24"/>
                <w:szCs w:val="24"/>
              </w:rPr>
              <w:t>1</w:t>
            </w:r>
            <w:r w:rsidR="00C24717">
              <w:rPr>
                <w:rFonts w:asciiTheme="minorHAnsi" w:hAnsiTheme="minorHAnsi"/>
                <w:b/>
                <w:sz w:val="24"/>
                <w:szCs w:val="24"/>
              </w:rPr>
              <w:t>6</w:t>
            </w:r>
            <w:r w:rsidR="00326207" w:rsidRPr="00326207">
              <w:rPr>
                <w:rFonts w:asciiTheme="minorHAnsi" w:hAnsiTheme="minorHAnsi"/>
                <w:b/>
                <w:sz w:val="24"/>
                <w:szCs w:val="24"/>
              </w:rPr>
              <w:t>. Financial matters</w:t>
            </w:r>
          </w:p>
          <w:p w:rsidR="002A5F09" w:rsidRPr="00B16304" w:rsidRDefault="00701C97" w:rsidP="002A5F09">
            <w:pPr>
              <w:rPr>
                <w:rFonts w:asciiTheme="minorHAnsi" w:hAnsiTheme="minorHAnsi"/>
                <w:sz w:val="24"/>
                <w:szCs w:val="24"/>
              </w:rPr>
            </w:pPr>
            <w:r w:rsidRPr="00B16304">
              <w:rPr>
                <w:rFonts w:asciiTheme="minorHAnsi" w:hAnsiTheme="minorHAnsi"/>
                <w:b/>
                <w:sz w:val="24"/>
                <w:szCs w:val="24"/>
              </w:rPr>
              <w:t>Resolved</w:t>
            </w:r>
            <w:r w:rsidR="000409E4" w:rsidRPr="00B16304">
              <w:rPr>
                <w:rFonts w:asciiTheme="minorHAnsi" w:hAnsiTheme="minorHAnsi"/>
                <w:b/>
                <w:sz w:val="24"/>
                <w:szCs w:val="24"/>
              </w:rPr>
              <w:t>:</w:t>
            </w:r>
            <w:r w:rsidR="006E3B7D" w:rsidRPr="00B16304">
              <w:rPr>
                <w:rFonts w:asciiTheme="minorHAnsi" w:hAnsiTheme="minorHAnsi"/>
                <w:b/>
                <w:sz w:val="24"/>
                <w:szCs w:val="24"/>
              </w:rPr>
              <w:t xml:space="preserve"> </w:t>
            </w:r>
            <w:r w:rsidR="002A5F09" w:rsidRPr="00B16304">
              <w:rPr>
                <w:rFonts w:asciiTheme="minorHAnsi" w:hAnsiTheme="minorHAnsi"/>
                <w:sz w:val="24"/>
                <w:szCs w:val="24"/>
              </w:rPr>
              <w:t>To pass the following accounts for payment:</w:t>
            </w:r>
          </w:p>
          <w:p w:rsidR="0099655E" w:rsidRPr="0099655E" w:rsidRDefault="0099655E" w:rsidP="00F1012D">
            <w:pPr>
              <w:rPr>
                <w:rFonts w:ascii="Calibri" w:hAnsi="Calibri"/>
                <w:sz w:val="24"/>
                <w:szCs w:val="24"/>
              </w:rPr>
            </w:pPr>
          </w:p>
          <w:p w:rsidR="00EB0EF5" w:rsidRPr="00EB0EF5" w:rsidRDefault="00EB0EF5" w:rsidP="00EB0EF5">
            <w:pPr>
              <w:ind w:firstLine="720"/>
              <w:rPr>
                <w:rFonts w:ascii="Calibri" w:hAnsi="Calibri"/>
                <w:sz w:val="24"/>
                <w:szCs w:val="24"/>
              </w:rPr>
            </w:pPr>
            <w:r>
              <w:rPr>
                <w:rFonts w:ascii="Calibri" w:hAnsi="Calibri"/>
                <w:sz w:val="24"/>
                <w:szCs w:val="24"/>
              </w:rPr>
              <w:t xml:space="preserve">D.M. </w:t>
            </w:r>
            <w:proofErr w:type="spellStart"/>
            <w:r>
              <w:rPr>
                <w:rFonts w:ascii="Calibri" w:hAnsi="Calibri"/>
                <w:sz w:val="24"/>
                <w:szCs w:val="24"/>
              </w:rPr>
              <w:t>Wardman</w:t>
            </w:r>
            <w:proofErr w:type="spellEnd"/>
            <w:r w:rsidRPr="00EB0EF5">
              <w:rPr>
                <w:rFonts w:ascii="Calibri" w:hAnsi="Calibri"/>
                <w:sz w:val="24"/>
                <w:szCs w:val="24"/>
              </w:rPr>
              <w:t xml:space="preserve"> – service of lawn mower</w:t>
            </w:r>
            <w:r w:rsidRPr="00EB0EF5">
              <w:rPr>
                <w:rFonts w:ascii="Calibri" w:hAnsi="Calibri"/>
                <w:b/>
                <w:sz w:val="24"/>
                <w:szCs w:val="24"/>
              </w:rPr>
              <w:t xml:space="preserve">                                              </w:t>
            </w:r>
            <w:r w:rsidRPr="00EB0EF5">
              <w:rPr>
                <w:rFonts w:ascii="Calibri" w:hAnsi="Calibri"/>
                <w:sz w:val="24"/>
                <w:szCs w:val="24"/>
              </w:rPr>
              <w:t>£152.95</w:t>
            </w:r>
          </w:p>
          <w:p w:rsidR="00EB0EF5" w:rsidRPr="00EB0EF5" w:rsidRDefault="00EB0EF5" w:rsidP="00EB0EF5">
            <w:pPr>
              <w:ind w:firstLine="720"/>
              <w:rPr>
                <w:rFonts w:ascii="Calibri" w:hAnsi="Calibri"/>
                <w:sz w:val="24"/>
                <w:szCs w:val="24"/>
              </w:rPr>
            </w:pPr>
            <w:r w:rsidRPr="00EB0EF5">
              <w:rPr>
                <w:rFonts w:ascii="Calibri" w:hAnsi="Calibri"/>
                <w:sz w:val="24"/>
                <w:szCs w:val="24"/>
              </w:rPr>
              <w:t xml:space="preserve">Clerk’s remuneration                                                                                 £671.71 </w:t>
            </w:r>
          </w:p>
          <w:p w:rsidR="00EB0EF5" w:rsidRDefault="00EB0EF5" w:rsidP="00EB0EF5">
            <w:pPr>
              <w:ind w:firstLine="720"/>
              <w:rPr>
                <w:rFonts w:ascii="Calibri" w:hAnsi="Calibri"/>
                <w:sz w:val="24"/>
                <w:szCs w:val="24"/>
              </w:rPr>
            </w:pPr>
            <w:r w:rsidRPr="00EB0EF5">
              <w:rPr>
                <w:rFonts w:ascii="Calibri" w:hAnsi="Calibri"/>
                <w:sz w:val="24"/>
                <w:szCs w:val="24"/>
              </w:rPr>
              <w:t>Clerk’s expenses                                                                                         £32.08</w:t>
            </w:r>
          </w:p>
          <w:p w:rsidR="002A5F09" w:rsidRPr="00ED6573" w:rsidRDefault="00EB0EF5" w:rsidP="00EB0EF5">
            <w:pPr>
              <w:ind w:firstLine="720"/>
              <w:rPr>
                <w:rFonts w:ascii="Calibri" w:hAnsi="Calibri"/>
                <w:sz w:val="24"/>
                <w:szCs w:val="24"/>
              </w:rPr>
            </w:pPr>
            <w:r>
              <w:rPr>
                <w:rFonts w:ascii="Calibri" w:hAnsi="Calibri"/>
                <w:sz w:val="24"/>
                <w:szCs w:val="24"/>
              </w:rPr>
              <w:t>Leeds City Council – Hire of school hall                                                  £45.00</w:t>
            </w:r>
          </w:p>
          <w:p w:rsidR="000A158E" w:rsidRDefault="000A158E" w:rsidP="00E6369E">
            <w:pPr>
              <w:rPr>
                <w:rFonts w:asciiTheme="minorHAnsi" w:hAnsiTheme="minorHAnsi"/>
                <w:b/>
                <w:sz w:val="24"/>
                <w:szCs w:val="24"/>
              </w:rPr>
            </w:pPr>
          </w:p>
          <w:p w:rsidR="009145FA" w:rsidRPr="00326207" w:rsidRDefault="00715CBD" w:rsidP="00E6369E">
            <w:pPr>
              <w:rPr>
                <w:rFonts w:asciiTheme="minorHAnsi" w:hAnsiTheme="minorHAnsi"/>
                <w:b/>
                <w:sz w:val="24"/>
                <w:szCs w:val="24"/>
              </w:rPr>
            </w:pPr>
            <w:r>
              <w:rPr>
                <w:rFonts w:asciiTheme="minorHAnsi" w:hAnsiTheme="minorHAnsi"/>
                <w:b/>
                <w:sz w:val="24"/>
                <w:szCs w:val="24"/>
              </w:rPr>
              <w:lastRenderedPageBreak/>
              <w:t>17</w:t>
            </w:r>
            <w:r w:rsidR="0057185B">
              <w:rPr>
                <w:rFonts w:asciiTheme="minorHAnsi" w:hAnsiTheme="minorHAnsi"/>
                <w:b/>
                <w:sz w:val="24"/>
                <w:szCs w:val="24"/>
              </w:rPr>
              <w:t>.  Minor items and items for next agenda</w:t>
            </w:r>
          </w:p>
          <w:p w:rsidR="00AB7EB5" w:rsidRDefault="0057185B" w:rsidP="00AB7EB5">
            <w:pPr>
              <w:rPr>
                <w:rFonts w:asciiTheme="minorHAnsi" w:hAnsiTheme="minorHAnsi"/>
                <w:sz w:val="24"/>
                <w:szCs w:val="24"/>
              </w:rPr>
            </w:pPr>
            <w:r>
              <w:rPr>
                <w:rFonts w:asciiTheme="minorHAnsi" w:hAnsiTheme="minorHAnsi"/>
                <w:sz w:val="24"/>
                <w:szCs w:val="24"/>
              </w:rPr>
              <w:t xml:space="preserve">Minor Items: </w:t>
            </w:r>
            <w:r w:rsidR="00546041">
              <w:rPr>
                <w:rFonts w:asciiTheme="minorHAnsi" w:hAnsiTheme="minorHAnsi"/>
                <w:sz w:val="24"/>
                <w:szCs w:val="24"/>
              </w:rPr>
              <w:t>None</w:t>
            </w:r>
          </w:p>
          <w:p w:rsidR="00546041" w:rsidRDefault="00546041" w:rsidP="00AB7EB5">
            <w:pPr>
              <w:rPr>
                <w:rFonts w:asciiTheme="minorHAnsi" w:hAnsiTheme="minorHAnsi"/>
                <w:sz w:val="24"/>
                <w:szCs w:val="24"/>
              </w:rPr>
            </w:pPr>
            <w:r>
              <w:rPr>
                <w:rFonts w:asciiTheme="minorHAnsi" w:hAnsiTheme="minorHAnsi"/>
                <w:sz w:val="24"/>
                <w:szCs w:val="24"/>
              </w:rPr>
              <w:t xml:space="preserve">Items for next agenda: Welcome pack </w:t>
            </w:r>
          </w:p>
          <w:p w:rsidR="00392331" w:rsidRDefault="00392331" w:rsidP="00E6369E">
            <w:pPr>
              <w:rPr>
                <w:rFonts w:asciiTheme="minorHAnsi" w:hAnsiTheme="minorHAnsi"/>
                <w:sz w:val="24"/>
                <w:szCs w:val="24"/>
              </w:rPr>
            </w:pPr>
          </w:p>
          <w:p w:rsidR="00506E90" w:rsidRDefault="00506E90" w:rsidP="00E6369E">
            <w:pPr>
              <w:rPr>
                <w:rFonts w:asciiTheme="minorHAnsi" w:hAnsiTheme="minorHAnsi"/>
                <w:sz w:val="24"/>
                <w:szCs w:val="24"/>
              </w:rPr>
            </w:pPr>
          </w:p>
          <w:p w:rsidR="00506E90" w:rsidRPr="00B16304" w:rsidRDefault="00506E90" w:rsidP="00E6369E">
            <w:pPr>
              <w:rPr>
                <w:rFonts w:asciiTheme="minorHAnsi" w:hAnsiTheme="minorHAnsi"/>
                <w:sz w:val="24"/>
                <w:szCs w:val="24"/>
              </w:rPr>
            </w:pPr>
          </w:p>
          <w:p w:rsidR="00546041" w:rsidRDefault="00546041"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392331">
              <w:rPr>
                <w:rFonts w:asciiTheme="minorHAnsi" w:hAnsiTheme="minorHAnsi"/>
                <w:sz w:val="24"/>
                <w:szCs w:val="24"/>
              </w:rPr>
              <w:t>1</w:t>
            </w:r>
            <w:r w:rsidR="00546041">
              <w:rPr>
                <w:rFonts w:asciiTheme="minorHAnsi" w:hAnsiTheme="minorHAnsi"/>
                <w:sz w:val="24"/>
                <w:szCs w:val="24"/>
              </w:rPr>
              <w:t>3</w:t>
            </w:r>
            <w:r w:rsidR="00392331" w:rsidRPr="00392331">
              <w:rPr>
                <w:rFonts w:asciiTheme="minorHAnsi" w:hAnsiTheme="minorHAnsi"/>
                <w:sz w:val="24"/>
                <w:szCs w:val="24"/>
                <w:vertAlign w:val="superscript"/>
              </w:rPr>
              <w:t>th</w:t>
            </w:r>
            <w:r w:rsidR="00546041">
              <w:rPr>
                <w:rFonts w:asciiTheme="minorHAnsi" w:hAnsiTheme="minorHAnsi"/>
                <w:sz w:val="24"/>
                <w:szCs w:val="24"/>
              </w:rPr>
              <w:t xml:space="preserve"> April</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2A5F09" w:rsidRPr="00B16304" w:rsidRDefault="002A5F09" w:rsidP="00E6369E">
            <w:pPr>
              <w:rPr>
                <w:rFonts w:asciiTheme="minorHAnsi" w:hAnsiTheme="minorHAnsi"/>
                <w:b/>
                <w:sz w:val="24"/>
                <w:szCs w:val="24"/>
              </w:rPr>
            </w:pP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B168B1" w:rsidP="00B168B1">
            <w:pPr>
              <w:jc w:val="both"/>
              <w:rPr>
                <w:rFonts w:asciiTheme="minorHAnsi" w:hAnsiTheme="minorHAnsi"/>
                <w:b/>
                <w:sz w:val="24"/>
                <w:szCs w:val="24"/>
                <w:u w:val="single"/>
              </w:rPr>
            </w:pPr>
            <w:r w:rsidRPr="00B16304">
              <w:rPr>
                <w:rFonts w:asciiTheme="minorHAnsi" w:hAnsiTheme="minorHAnsi"/>
                <w:sz w:val="24"/>
                <w:szCs w:val="24"/>
              </w:rPr>
              <w:t xml:space="preserve"> </w:t>
            </w: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BA749C" w:rsidRDefault="002845AB" w:rsidP="000D07D7">
            <w:pPr>
              <w:rPr>
                <w:rFonts w:asciiTheme="minorHAnsi" w:hAnsiTheme="minorHAnsi"/>
                <w:bCs/>
                <w:sz w:val="24"/>
                <w:szCs w:val="24"/>
              </w:rPr>
            </w:pP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Default="00066929" w:rsidP="000D07D7">
            <w:pPr>
              <w:rPr>
                <w:rFonts w:asciiTheme="minorHAnsi" w:hAnsiTheme="minorHAnsi"/>
                <w:bCs/>
                <w:sz w:val="24"/>
                <w:szCs w:val="24"/>
              </w:rPr>
            </w:pPr>
            <w:r w:rsidRPr="00BA749C">
              <w:rPr>
                <w:rFonts w:asciiTheme="minorHAnsi" w:hAnsiTheme="minorHAnsi"/>
                <w:bCs/>
                <w:sz w:val="24"/>
                <w:szCs w:val="24"/>
              </w:rPr>
              <w:t xml:space="preserve">    </w:t>
            </w:r>
          </w:p>
          <w:p w:rsidR="00E57D71" w:rsidRDefault="00E57D71" w:rsidP="000D07D7">
            <w:pPr>
              <w:rPr>
                <w:rFonts w:asciiTheme="minorHAnsi" w:hAnsiTheme="minorHAnsi"/>
                <w:bCs/>
                <w:sz w:val="24"/>
                <w:szCs w:val="24"/>
              </w:rPr>
            </w:pPr>
          </w:p>
          <w:p w:rsidR="004F796B" w:rsidRDefault="00E57D71" w:rsidP="000D07D7">
            <w:pPr>
              <w:rPr>
                <w:rFonts w:asciiTheme="minorHAnsi" w:hAnsiTheme="minorHAnsi"/>
                <w:b/>
                <w:bCs/>
                <w:sz w:val="24"/>
                <w:szCs w:val="24"/>
              </w:rPr>
            </w:pPr>
            <w:r>
              <w:rPr>
                <w:rFonts w:asciiTheme="minorHAnsi" w:hAnsiTheme="minorHAnsi"/>
                <w:bCs/>
                <w:sz w:val="24"/>
                <w:szCs w:val="24"/>
              </w:rPr>
              <w:t xml:space="preserve">  </w:t>
            </w:r>
            <w:r w:rsidR="002A68E2">
              <w:rPr>
                <w:rFonts w:asciiTheme="minorHAnsi" w:hAnsiTheme="minorHAnsi"/>
                <w:bCs/>
                <w:sz w:val="24"/>
                <w:szCs w:val="24"/>
              </w:rPr>
              <w:t xml:space="preserve"> </w:t>
            </w:r>
          </w:p>
          <w:p w:rsidR="00887D63" w:rsidRDefault="00190C09" w:rsidP="000D07D7">
            <w:pPr>
              <w:rPr>
                <w:rFonts w:asciiTheme="minorHAnsi" w:hAnsiTheme="minorHAnsi"/>
                <w:bCs/>
                <w:sz w:val="24"/>
                <w:szCs w:val="24"/>
              </w:rPr>
            </w:pPr>
            <w:r w:rsidRPr="00BA749C">
              <w:rPr>
                <w:rFonts w:asciiTheme="minorHAnsi" w:hAnsiTheme="minorHAnsi"/>
                <w:bCs/>
                <w:sz w:val="24"/>
                <w:szCs w:val="24"/>
              </w:rPr>
              <w:t xml:space="preserve">   </w:t>
            </w:r>
            <w:r w:rsidR="00B168B1" w:rsidRPr="00BA749C">
              <w:rPr>
                <w:rFonts w:asciiTheme="minorHAnsi" w:hAnsiTheme="minorHAnsi"/>
                <w:bCs/>
                <w:sz w:val="24"/>
                <w:szCs w:val="24"/>
              </w:rPr>
              <w:t xml:space="preserve">  </w:t>
            </w:r>
          </w:p>
          <w:p w:rsidR="006A7162" w:rsidRPr="00887D63"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D47195" w:rsidRPr="00BA749C" w:rsidRDefault="00887D63" w:rsidP="000D07D7">
            <w:pPr>
              <w:rPr>
                <w:rFonts w:asciiTheme="minorHAnsi" w:hAnsiTheme="minorHAnsi"/>
                <w:bCs/>
                <w:sz w:val="24"/>
                <w:szCs w:val="24"/>
              </w:rPr>
            </w:pPr>
            <w:r>
              <w:rPr>
                <w:rFonts w:asciiTheme="minorHAnsi" w:hAnsiTheme="minorHAnsi"/>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BA749C" w:rsidRDefault="00CB3457" w:rsidP="000D07D7">
            <w:pPr>
              <w:rPr>
                <w:rFonts w:asciiTheme="minorHAnsi" w:hAnsiTheme="minorHAnsi"/>
                <w:bCs/>
                <w:sz w:val="24"/>
                <w:szCs w:val="24"/>
              </w:rPr>
            </w:pPr>
            <w:r w:rsidRPr="00BA749C">
              <w:rPr>
                <w:rFonts w:asciiTheme="minorHAnsi" w:hAnsiTheme="minorHAnsi"/>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Clerk</w:t>
            </w:r>
          </w:p>
          <w:p w:rsidR="0022526F" w:rsidRPr="00BA749C" w:rsidRDefault="0022526F" w:rsidP="000D07D7">
            <w:pPr>
              <w:rPr>
                <w:rFonts w:asciiTheme="minorHAnsi" w:hAnsiTheme="minorHAnsi"/>
                <w:bCs/>
                <w:sz w:val="24"/>
                <w:szCs w:val="24"/>
              </w:rPr>
            </w:pPr>
          </w:p>
          <w:p w:rsidR="00475C5D" w:rsidRPr="00BA749C" w:rsidRDefault="00475C5D"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8445FF" w:rsidRPr="00BA749C" w:rsidRDefault="006A4CED" w:rsidP="008445FF">
            <w:pPr>
              <w:rPr>
                <w:rFonts w:asciiTheme="minorHAnsi" w:hAnsiTheme="minorHAnsi"/>
                <w:bCs/>
                <w:sz w:val="24"/>
                <w:szCs w:val="24"/>
              </w:rPr>
            </w:pPr>
            <w:r>
              <w:rPr>
                <w:rFonts w:asciiTheme="minorHAnsi" w:hAnsiTheme="minorHAnsi"/>
                <w:b/>
                <w:bCs/>
                <w:sz w:val="32"/>
                <w:szCs w:val="32"/>
              </w:rPr>
              <w:t>15</w:t>
            </w:r>
            <w:r w:rsidR="008445FF" w:rsidRPr="00BA749C">
              <w:rPr>
                <w:rFonts w:asciiTheme="minorHAnsi" w:hAnsiTheme="minorHAnsi"/>
                <w:b/>
                <w:bCs/>
                <w:sz w:val="32"/>
                <w:szCs w:val="32"/>
              </w:rPr>
              <w:t>/</w:t>
            </w:r>
            <w:r w:rsidR="00CF2074">
              <w:rPr>
                <w:rFonts w:asciiTheme="minorHAnsi" w:hAnsiTheme="minorHAnsi"/>
                <w:b/>
                <w:bCs/>
                <w:sz w:val="32"/>
                <w:szCs w:val="32"/>
              </w:rPr>
              <w:t>3</w:t>
            </w:r>
            <w:r w:rsidR="007C1C26">
              <w:rPr>
                <w:rFonts w:asciiTheme="minorHAnsi" w:hAnsiTheme="minorHAnsi"/>
                <w:b/>
                <w:bCs/>
                <w:sz w:val="32"/>
                <w:szCs w:val="32"/>
              </w:rPr>
              <w:t>4</w:t>
            </w:r>
          </w:p>
          <w:p w:rsidR="00F96209" w:rsidRPr="00BA749C" w:rsidRDefault="00F96209" w:rsidP="000D07D7">
            <w:pPr>
              <w:rPr>
                <w:rFonts w:asciiTheme="minorHAnsi" w:hAnsiTheme="minorHAnsi"/>
                <w:bCs/>
                <w:sz w:val="24"/>
                <w:szCs w:val="24"/>
              </w:rPr>
            </w:pPr>
          </w:p>
          <w:p w:rsidR="00373D8A" w:rsidRPr="00BA749C" w:rsidRDefault="00373D8A" w:rsidP="000D07D7">
            <w:pPr>
              <w:rPr>
                <w:rFonts w:asciiTheme="minorHAnsi" w:hAnsiTheme="minorHAnsi"/>
                <w:bCs/>
                <w:sz w:val="24"/>
                <w:szCs w:val="24"/>
              </w:rPr>
            </w:pPr>
          </w:p>
          <w:p w:rsidR="00A1253E" w:rsidRDefault="00A1253E" w:rsidP="000D07D7">
            <w:pPr>
              <w:rPr>
                <w:rFonts w:asciiTheme="minorHAnsi" w:hAnsiTheme="minorHAnsi"/>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A1253E" w:rsidRDefault="00A1253E" w:rsidP="000D07D7">
            <w:pPr>
              <w:rPr>
                <w:rFonts w:asciiTheme="minorHAnsi" w:hAnsiTheme="minorHAnsi"/>
                <w:bCs/>
                <w:sz w:val="24"/>
                <w:szCs w:val="24"/>
              </w:rPr>
            </w:pPr>
            <w:r>
              <w:rPr>
                <w:rFonts w:asciiTheme="minorHAnsi" w:hAnsiTheme="minorHAnsi"/>
                <w:bCs/>
                <w:sz w:val="24"/>
                <w:szCs w:val="24"/>
              </w:rPr>
              <w:t xml:space="preserve">  </w:t>
            </w:r>
            <w:r w:rsidRPr="00A1253E">
              <w:rPr>
                <w:rFonts w:asciiTheme="minorHAnsi" w:hAnsiTheme="minorHAnsi"/>
                <w:b/>
                <w:bCs/>
                <w:sz w:val="24"/>
                <w:szCs w:val="24"/>
              </w:rPr>
              <w:t>Clerk</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9662A0" w:rsidP="009662A0">
            <w:pPr>
              <w:rPr>
                <w:rFonts w:asciiTheme="minorHAnsi" w:hAnsiTheme="minorHAnsi"/>
                <w:bCs/>
                <w:sz w:val="24"/>
                <w:szCs w:val="24"/>
              </w:rPr>
            </w:pPr>
            <w:r>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r w:rsidRPr="00661966">
              <w:rPr>
                <w:rFonts w:asciiTheme="minorHAnsi" w:hAnsiTheme="minorHAnsi"/>
                <w:b/>
                <w:bCs/>
                <w:sz w:val="24"/>
                <w:szCs w:val="24"/>
              </w:rPr>
              <w:t>Clerk</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r w:rsidR="009D4FDD" w:rsidRPr="009D4FDD">
              <w:rPr>
                <w:rFonts w:asciiTheme="minorHAnsi" w:hAnsiTheme="minorHAnsi"/>
                <w:b/>
                <w:sz w:val="24"/>
                <w:szCs w:val="24"/>
              </w:rPr>
              <w:t>SH/GD</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DB2B80" w:rsidRPr="00BC78F4" w:rsidRDefault="00DB2B80" w:rsidP="000D07D7">
            <w:pPr>
              <w:rPr>
                <w:rFonts w:asciiTheme="minorHAnsi" w:hAnsiTheme="minorHAnsi"/>
                <w:sz w:val="24"/>
                <w:szCs w:val="24"/>
              </w:rPr>
            </w:pPr>
          </w:p>
          <w:p w:rsidR="009D6AEE" w:rsidRPr="00BA749C" w:rsidRDefault="004B4F11" w:rsidP="000D07D7">
            <w:pPr>
              <w:rPr>
                <w:rFonts w:asciiTheme="minorHAnsi" w:hAnsiTheme="minorHAnsi"/>
                <w:bCs/>
                <w:sz w:val="24"/>
                <w:szCs w:val="24"/>
              </w:rPr>
            </w:pPr>
            <w:r w:rsidRPr="00BA749C">
              <w:rPr>
                <w:rFonts w:asciiTheme="minorHAnsi" w:hAnsiTheme="minorHAnsi"/>
                <w:bCs/>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r w:rsidR="00EF42C1">
              <w:rPr>
                <w:rFonts w:asciiTheme="minorHAnsi" w:hAnsiTheme="minorHAnsi"/>
                <w:b/>
                <w:bCs/>
                <w:sz w:val="24"/>
                <w:szCs w:val="24"/>
              </w:rPr>
              <w:t>SH</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D54720" w:rsidRDefault="00D54720" w:rsidP="008445FF">
            <w:pPr>
              <w:rPr>
                <w:rFonts w:asciiTheme="minorHAnsi" w:hAnsiTheme="minorHAnsi"/>
                <w:b/>
                <w:sz w:val="32"/>
                <w:szCs w:val="32"/>
              </w:rPr>
            </w:pPr>
          </w:p>
          <w:p w:rsidR="00727AF2" w:rsidRPr="00727AF2" w:rsidRDefault="00727AF2" w:rsidP="00727AF2">
            <w:pPr>
              <w:rPr>
                <w:rFonts w:asciiTheme="minorHAnsi" w:hAnsiTheme="minorHAnsi"/>
                <w:b/>
                <w:bCs/>
                <w:sz w:val="32"/>
                <w:szCs w:val="32"/>
              </w:rPr>
            </w:pPr>
            <w:r w:rsidRPr="00727AF2">
              <w:rPr>
                <w:rFonts w:asciiTheme="minorHAnsi" w:hAnsiTheme="minorHAnsi"/>
                <w:b/>
                <w:sz w:val="32"/>
                <w:szCs w:val="32"/>
              </w:rPr>
              <w:lastRenderedPageBreak/>
              <w:t>15/35</w:t>
            </w: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BA749C" w:rsidRDefault="00BC20E3" w:rsidP="000D07D7">
            <w:pPr>
              <w:rPr>
                <w:rFonts w:asciiTheme="minorHAnsi" w:hAnsiTheme="minorHAnsi"/>
                <w:bCs/>
                <w:sz w:val="24"/>
                <w:szCs w:val="24"/>
              </w:rPr>
            </w:pPr>
          </w:p>
          <w:p w:rsidR="009D6AEE" w:rsidRPr="00BA749C" w:rsidRDefault="009D6AEE"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DC4D87" w:rsidRDefault="00DC4D87" w:rsidP="000D07D7">
            <w:pPr>
              <w:rPr>
                <w:rFonts w:asciiTheme="minorHAnsi" w:hAnsiTheme="minorHAnsi"/>
                <w:b/>
                <w:bCs/>
                <w:sz w:val="24"/>
                <w:szCs w:val="24"/>
              </w:rPr>
            </w:pPr>
            <w:r>
              <w:rPr>
                <w:rFonts w:asciiTheme="minorHAnsi" w:hAnsiTheme="minorHAnsi"/>
                <w:bCs/>
                <w:sz w:val="24"/>
                <w:szCs w:val="24"/>
              </w:rPr>
              <w:t xml:space="preserve">  </w:t>
            </w:r>
            <w:r w:rsidR="00715CBD">
              <w:rPr>
                <w:rFonts w:asciiTheme="minorHAnsi" w:hAnsiTheme="minorHAnsi"/>
                <w:bCs/>
                <w:sz w:val="24"/>
                <w:szCs w:val="24"/>
              </w:rPr>
              <w:t xml:space="preserve">  </w:t>
            </w:r>
            <w:r>
              <w:rPr>
                <w:rFonts w:asciiTheme="minorHAnsi" w:hAnsiTheme="minorHAnsi"/>
                <w:bCs/>
                <w:sz w:val="24"/>
                <w:szCs w:val="24"/>
              </w:rPr>
              <w:t xml:space="preserve"> </w:t>
            </w:r>
            <w:r w:rsidRPr="00DC4D87">
              <w:rPr>
                <w:rFonts w:asciiTheme="minorHAnsi" w:hAnsiTheme="minorHAnsi"/>
                <w:b/>
                <w:bCs/>
                <w:sz w:val="24"/>
                <w:szCs w:val="24"/>
              </w:rPr>
              <w:t>RB</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3044F2" w:rsidRDefault="00727AF2" w:rsidP="00A75F56">
            <w:pPr>
              <w:rPr>
                <w:rFonts w:asciiTheme="minorHAnsi" w:hAnsiTheme="minorHAnsi"/>
                <w:b/>
                <w:sz w:val="24"/>
                <w:szCs w:val="24"/>
              </w:rPr>
            </w:pPr>
            <w:r>
              <w:rPr>
                <w:rFonts w:asciiTheme="minorHAnsi" w:hAnsiTheme="minorHAnsi"/>
                <w:b/>
                <w:sz w:val="24"/>
                <w:szCs w:val="24"/>
              </w:rPr>
              <w:t xml:space="preserve">    </w:t>
            </w:r>
            <w:r w:rsidR="007309F8">
              <w:rPr>
                <w:rFonts w:asciiTheme="minorHAnsi" w:hAnsiTheme="minorHAnsi"/>
                <w:b/>
                <w:sz w:val="24"/>
                <w:szCs w:val="24"/>
              </w:rPr>
              <w:t>Clerk</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3C3350" w:rsidP="00A75F56">
            <w:pPr>
              <w:rPr>
                <w:rFonts w:asciiTheme="minorHAnsi" w:hAnsiTheme="minorHAnsi"/>
                <w:sz w:val="24"/>
                <w:szCs w:val="24"/>
              </w:rPr>
            </w:pPr>
            <w:r w:rsidRPr="00BA749C">
              <w:rPr>
                <w:rFonts w:asciiTheme="minorHAnsi" w:hAnsiTheme="minorHAnsi"/>
                <w:sz w:val="24"/>
                <w:szCs w:val="24"/>
              </w:rPr>
              <w:t xml:space="preserve">  </w:t>
            </w:r>
          </w:p>
          <w:p w:rsidR="00B168B1" w:rsidRPr="00BA749C" w:rsidRDefault="00B168B1" w:rsidP="00A75F56">
            <w:pPr>
              <w:rPr>
                <w:rFonts w:asciiTheme="minorHAnsi" w:hAnsiTheme="minorHAnsi"/>
                <w:sz w:val="24"/>
                <w:szCs w:val="24"/>
              </w:rPr>
            </w:pPr>
          </w:p>
          <w:p w:rsidR="00B168B1" w:rsidRPr="00BA749C" w:rsidRDefault="00B168B1" w:rsidP="00A75F56">
            <w:pPr>
              <w:rPr>
                <w:rFonts w:asciiTheme="minorHAnsi" w:hAnsiTheme="minorHAnsi"/>
                <w:sz w:val="24"/>
                <w:szCs w:val="24"/>
              </w:rPr>
            </w:pP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F37E6A" w:rsidRPr="00A9528C" w:rsidRDefault="00570600" w:rsidP="00A75F56">
            <w:pPr>
              <w:rPr>
                <w:rFonts w:asciiTheme="minorHAnsi" w:hAnsiTheme="minorHAnsi"/>
                <w:b/>
                <w:sz w:val="24"/>
                <w:szCs w:val="24"/>
              </w:rPr>
            </w:pPr>
            <w:r w:rsidRPr="00A9528C">
              <w:rPr>
                <w:rFonts w:asciiTheme="minorHAnsi" w:hAnsiTheme="minorHAnsi"/>
                <w:b/>
                <w:sz w:val="24"/>
                <w:szCs w:val="24"/>
              </w:rPr>
              <w:t xml:space="preserve">     </w:t>
            </w:r>
          </w:p>
          <w:p w:rsidR="00CE244D" w:rsidRPr="00BA749C" w:rsidRDefault="00CE244D" w:rsidP="000D07D7">
            <w:pPr>
              <w:rPr>
                <w:rFonts w:asciiTheme="minorHAnsi" w:hAnsiTheme="minorHAnsi"/>
                <w:sz w:val="24"/>
                <w:szCs w:val="24"/>
              </w:rPr>
            </w:pPr>
          </w:p>
          <w:p w:rsidR="00762AB7" w:rsidRPr="00FA590B" w:rsidRDefault="00FA590B" w:rsidP="00762AB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762AB7">
            <w:pPr>
              <w:rPr>
                <w:rFonts w:asciiTheme="minorHAnsi" w:hAnsiTheme="minorHAnsi"/>
                <w:bCs/>
                <w:sz w:val="24"/>
                <w:szCs w:val="24"/>
              </w:rPr>
            </w:pPr>
          </w:p>
          <w:p w:rsidR="00895B27" w:rsidRDefault="00177B6E" w:rsidP="000D07D7">
            <w:pPr>
              <w:rPr>
                <w:rFonts w:asciiTheme="minorHAnsi" w:hAnsiTheme="minorHAnsi"/>
                <w:bCs/>
                <w:sz w:val="24"/>
                <w:szCs w:val="24"/>
              </w:rPr>
            </w:pPr>
            <w:r>
              <w:rPr>
                <w:rFonts w:asciiTheme="minorHAnsi" w:hAnsiTheme="minorHAnsi"/>
                <w:bCs/>
                <w:sz w:val="24"/>
                <w:szCs w:val="24"/>
              </w:rPr>
              <w:t xml:space="preserve">  </w:t>
            </w: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895B27" w:rsidRDefault="00895B27" w:rsidP="000D07D7">
            <w:pPr>
              <w:rPr>
                <w:rFonts w:asciiTheme="minorHAnsi" w:hAnsiTheme="minorHAnsi"/>
                <w:bCs/>
                <w:sz w:val="24"/>
                <w:szCs w:val="24"/>
              </w:rPr>
            </w:pPr>
          </w:p>
          <w:p w:rsidR="00533D20" w:rsidRPr="00177B6E" w:rsidRDefault="00895B27" w:rsidP="000D07D7">
            <w:pPr>
              <w:rPr>
                <w:rFonts w:asciiTheme="minorHAnsi" w:hAnsiTheme="minorHAnsi"/>
                <w:b/>
                <w:bCs/>
                <w:sz w:val="24"/>
                <w:szCs w:val="24"/>
              </w:rPr>
            </w:pPr>
            <w:r>
              <w:rPr>
                <w:rFonts w:asciiTheme="minorHAnsi" w:hAnsiTheme="minorHAnsi"/>
                <w:bCs/>
                <w:sz w:val="24"/>
                <w:szCs w:val="24"/>
              </w:rPr>
              <w:t xml:space="preserve">    </w:t>
            </w:r>
            <w:r w:rsidR="00177B6E">
              <w:rPr>
                <w:rFonts w:asciiTheme="minorHAnsi" w:hAnsiTheme="minorHAnsi"/>
                <w:bCs/>
                <w:sz w:val="24"/>
                <w:szCs w:val="24"/>
              </w:rPr>
              <w:t xml:space="preserve"> </w:t>
            </w:r>
          </w:p>
          <w:p w:rsidR="00533D20" w:rsidRPr="00BA749C" w:rsidRDefault="00533D20" w:rsidP="000D07D7">
            <w:pPr>
              <w:rPr>
                <w:rFonts w:asciiTheme="minorHAnsi" w:hAnsiTheme="minorHAnsi"/>
                <w:bCs/>
                <w:sz w:val="24"/>
                <w:szCs w:val="24"/>
              </w:rPr>
            </w:pPr>
          </w:p>
          <w:p w:rsidR="00BC20E3" w:rsidRPr="00BA749C" w:rsidRDefault="003C3350" w:rsidP="000D07D7">
            <w:pPr>
              <w:rPr>
                <w:rFonts w:asciiTheme="minorHAnsi" w:hAnsiTheme="minorHAnsi"/>
                <w:bCs/>
                <w:sz w:val="24"/>
                <w:szCs w:val="24"/>
              </w:rPr>
            </w:pPr>
            <w:r w:rsidRPr="00BA749C">
              <w:rPr>
                <w:rFonts w:asciiTheme="minorHAnsi" w:hAnsiTheme="minorHAnsi"/>
                <w:bCs/>
                <w:sz w:val="24"/>
                <w:szCs w:val="24"/>
              </w:rPr>
              <w:t xml:space="preserve">   </w:t>
            </w:r>
          </w:p>
          <w:p w:rsidR="00727AF2" w:rsidRPr="00727AF2" w:rsidRDefault="00727AF2" w:rsidP="00727AF2">
            <w:pPr>
              <w:rPr>
                <w:rFonts w:asciiTheme="minorHAnsi" w:hAnsiTheme="minorHAnsi"/>
                <w:b/>
                <w:bCs/>
                <w:sz w:val="32"/>
                <w:szCs w:val="32"/>
              </w:rPr>
            </w:pPr>
            <w:r w:rsidRPr="00727AF2">
              <w:rPr>
                <w:rFonts w:asciiTheme="minorHAnsi" w:hAnsiTheme="minorHAnsi"/>
                <w:b/>
                <w:bCs/>
                <w:sz w:val="32"/>
                <w:szCs w:val="32"/>
              </w:rPr>
              <w:lastRenderedPageBreak/>
              <w:t>15/36</w:t>
            </w:r>
          </w:p>
          <w:p w:rsidR="00BC20E3" w:rsidRPr="00BA749C" w:rsidRDefault="00BC20E3" w:rsidP="000D07D7">
            <w:pPr>
              <w:rPr>
                <w:rFonts w:asciiTheme="minorHAnsi" w:hAnsiTheme="minorHAnsi"/>
                <w:bCs/>
                <w:sz w:val="24"/>
                <w:szCs w:val="24"/>
              </w:rPr>
            </w:pP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Default="00BF77CF"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1">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8">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19">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0">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6">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37"/>
  </w:num>
  <w:num w:numId="2">
    <w:abstractNumId w:val="6"/>
  </w:num>
  <w:num w:numId="3">
    <w:abstractNumId w:val="39"/>
  </w:num>
  <w:num w:numId="4">
    <w:abstractNumId w:val="21"/>
  </w:num>
  <w:num w:numId="5">
    <w:abstractNumId w:val="31"/>
  </w:num>
  <w:num w:numId="6">
    <w:abstractNumId w:val="26"/>
  </w:num>
  <w:num w:numId="7">
    <w:abstractNumId w:val="40"/>
  </w:num>
  <w:num w:numId="8">
    <w:abstractNumId w:val="18"/>
  </w:num>
  <w:num w:numId="9">
    <w:abstractNumId w:val="10"/>
  </w:num>
  <w:num w:numId="10">
    <w:abstractNumId w:val="19"/>
  </w:num>
  <w:num w:numId="11">
    <w:abstractNumId w:val="35"/>
  </w:num>
  <w:num w:numId="12">
    <w:abstractNumId w:val="2"/>
  </w:num>
  <w:num w:numId="13">
    <w:abstractNumId w:val="23"/>
  </w:num>
  <w:num w:numId="14">
    <w:abstractNumId w:val="14"/>
  </w:num>
  <w:num w:numId="15">
    <w:abstractNumId w:val="17"/>
  </w:num>
  <w:num w:numId="16">
    <w:abstractNumId w:val="1"/>
  </w:num>
  <w:num w:numId="17">
    <w:abstractNumId w:val="30"/>
  </w:num>
  <w:num w:numId="18">
    <w:abstractNumId w:val="33"/>
  </w:num>
  <w:num w:numId="19">
    <w:abstractNumId w:val="12"/>
  </w:num>
  <w:num w:numId="20">
    <w:abstractNumId w:val="9"/>
  </w:num>
  <w:num w:numId="21">
    <w:abstractNumId w:val="38"/>
  </w:num>
  <w:num w:numId="22">
    <w:abstractNumId w:val="15"/>
  </w:num>
  <w:num w:numId="23">
    <w:abstractNumId w:val="4"/>
  </w:num>
  <w:num w:numId="24">
    <w:abstractNumId w:val="36"/>
  </w:num>
  <w:num w:numId="25">
    <w:abstractNumId w:val="24"/>
  </w:num>
  <w:num w:numId="26">
    <w:abstractNumId w:val="25"/>
  </w:num>
  <w:num w:numId="27">
    <w:abstractNumId w:val="3"/>
  </w:num>
  <w:num w:numId="28">
    <w:abstractNumId w:val="32"/>
  </w:num>
  <w:num w:numId="29">
    <w:abstractNumId w:val="0"/>
  </w:num>
  <w:num w:numId="30">
    <w:abstractNumId w:val="34"/>
  </w:num>
  <w:num w:numId="31">
    <w:abstractNumId w:val="29"/>
  </w:num>
  <w:num w:numId="32">
    <w:abstractNumId w:val="20"/>
  </w:num>
  <w:num w:numId="33">
    <w:abstractNumId w:val="27"/>
  </w:num>
  <w:num w:numId="34">
    <w:abstractNumId w:val="11"/>
  </w:num>
  <w:num w:numId="35">
    <w:abstractNumId w:val="5"/>
  </w:num>
  <w:num w:numId="36">
    <w:abstractNumId w:val="13"/>
  </w:num>
  <w:num w:numId="37">
    <w:abstractNumId w:val="22"/>
  </w:num>
  <w:num w:numId="38">
    <w:abstractNumId w:val="8"/>
  </w:num>
  <w:num w:numId="39">
    <w:abstractNumId w:val="16"/>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2CB3"/>
    <w:rsid w:val="00006E41"/>
    <w:rsid w:val="0001165C"/>
    <w:rsid w:val="00011A1A"/>
    <w:rsid w:val="0001261B"/>
    <w:rsid w:val="000153F3"/>
    <w:rsid w:val="00015637"/>
    <w:rsid w:val="00017842"/>
    <w:rsid w:val="00021089"/>
    <w:rsid w:val="00021345"/>
    <w:rsid w:val="00021C7E"/>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9EA"/>
    <w:rsid w:val="000B1699"/>
    <w:rsid w:val="000B20F9"/>
    <w:rsid w:val="000B37F6"/>
    <w:rsid w:val="000B4725"/>
    <w:rsid w:val="000B4AFD"/>
    <w:rsid w:val="000B6953"/>
    <w:rsid w:val="000C0DC5"/>
    <w:rsid w:val="000C0FCB"/>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6BBF"/>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425EB"/>
    <w:rsid w:val="00142A36"/>
    <w:rsid w:val="00142A3E"/>
    <w:rsid w:val="00143E8E"/>
    <w:rsid w:val="00145F6A"/>
    <w:rsid w:val="0014673A"/>
    <w:rsid w:val="00146886"/>
    <w:rsid w:val="00147C7B"/>
    <w:rsid w:val="00147E65"/>
    <w:rsid w:val="00151329"/>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90402"/>
    <w:rsid w:val="00190C09"/>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2F2E"/>
    <w:rsid w:val="001C63C2"/>
    <w:rsid w:val="001C66C5"/>
    <w:rsid w:val="001C6A4F"/>
    <w:rsid w:val="001C7578"/>
    <w:rsid w:val="001D05E5"/>
    <w:rsid w:val="001D48A1"/>
    <w:rsid w:val="001D585F"/>
    <w:rsid w:val="001D5B7B"/>
    <w:rsid w:val="001D61BB"/>
    <w:rsid w:val="001E1758"/>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F7F"/>
    <w:rsid w:val="0025478C"/>
    <w:rsid w:val="002556DE"/>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9CF"/>
    <w:rsid w:val="002845AB"/>
    <w:rsid w:val="00286834"/>
    <w:rsid w:val="002912FD"/>
    <w:rsid w:val="0029212E"/>
    <w:rsid w:val="00293B21"/>
    <w:rsid w:val="00294D6B"/>
    <w:rsid w:val="00295755"/>
    <w:rsid w:val="00297365"/>
    <w:rsid w:val="00297F64"/>
    <w:rsid w:val="002A01F3"/>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1340"/>
    <w:rsid w:val="002D2386"/>
    <w:rsid w:val="002D306E"/>
    <w:rsid w:val="002E2D1C"/>
    <w:rsid w:val="002E3D94"/>
    <w:rsid w:val="002E427C"/>
    <w:rsid w:val="002E46AF"/>
    <w:rsid w:val="002E52F7"/>
    <w:rsid w:val="002E645E"/>
    <w:rsid w:val="002E6509"/>
    <w:rsid w:val="002E7010"/>
    <w:rsid w:val="002F2224"/>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BEA"/>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81551"/>
    <w:rsid w:val="00381E5F"/>
    <w:rsid w:val="00382735"/>
    <w:rsid w:val="00382D4C"/>
    <w:rsid w:val="0038362B"/>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634E"/>
    <w:rsid w:val="003E3909"/>
    <w:rsid w:val="003E7B12"/>
    <w:rsid w:val="003F10BF"/>
    <w:rsid w:val="003F14D8"/>
    <w:rsid w:val="003F25A6"/>
    <w:rsid w:val="003F3D56"/>
    <w:rsid w:val="003F72BA"/>
    <w:rsid w:val="003F7EBB"/>
    <w:rsid w:val="00402A2A"/>
    <w:rsid w:val="00405C23"/>
    <w:rsid w:val="004105B5"/>
    <w:rsid w:val="00411F72"/>
    <w:rsid w:val="0041211E"/>
    <w:rsid w:val="00413317"/>
    <w:rsid w:val="004136BB"/>
    <w:rsid w:val="004138CB"/>
    <w:rsid w:val="00414AC7"/>
    <w:rsid w:val="00416DD7"/>
    <w:rsid w:val="00421E6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326D"/>
    <w:rsid w:val="004938D6"/>
    <w:rsid w:val="00495FB1"/>
    <w:rsid w:val="004969A8"/>
    <w:rsid w:val="00496E37"/>
    <w:rsid w:val="004A1E38"/>
    <w:rsid w:val="004A1EEE"/>
    <w:rsid w:val="004A2E64"/>
    <w:rsid w:val="004A5DD8"/>
    <w:rsid w:val="004A6031"/>
    <w:rsid w:val="004A63AC"/>
    <w:rsid w:val="004A7DC1"/>
    <w:rsid w:val="004B4F11"/>
    <w:rsid w:val="004B5DFD"/>
    <w:rsid w:val="004B62A2"/>
    <w:rsid w:val="004B7456"/>
    <w:rsid w:val="004B7FBE"/>
    <w:rsid w:val="004C17D1"/>
    <w:rsid w:val="004C18EE"/>
    <w:rsid w:val="004C2C28"/>
    <w:rsid w:val="004C515C"/>
    <w:rsid w:val="004C5918"/>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3354"/>
    <w:rsid w:val="005E4684"/>
    <w:rsid w:val="005E543C"/>
    <w:rsid w:val="005E7E59"/>
    <w:rsid w:val="005F1064"/>
    <w:rsid w:val="005F2099"/>
    <w:rsid w:val="005F209A"/>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64BE"/>
    <w:rsid w:val="00681416"/>
    <w:rsid w:val="00681C96"/>
    <w:rsid w:val="00682056"/>
    <w:rsid w:val="00684EB6"/>
    <w:rsid w:val="00685207"/>
    <w:rsid w:val="00685627"/>
    <w:rsid w:val="00685EE9"/>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324A"/>
    <w:rsid w:val="007235FC"/>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79F8"/>
    <w:rsid w:val="007C002F"/>
    <w:rsid w:val="007C1C26"/>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93"/>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6079"/>
    <w:rsid w:val="0099655E"/>
    <w:rsid w:val="0099674F"/>
    <w:rsid w:val="009979D9"/>
    <w:rsid w:val="009979F6"/>
    <w:rsid w:val="009A0530"/>
    <w:rsid w:val="009A10CD"/>
    <w:rsid w:val="009A1B55"/>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EE9"/>
    <w:rsid w:val="00A80F0D"/>
    <w:rsid w:val="00A82290"/>
    <w:rsid w:val="00A827F6"/>
    <w:rsid w:val="00A841F1"/>
    <w:rsid w:val="00A8456D"/>
    <w:rsid w:val="00A84FC3"/>
    <w:rsid w:val="00A87376"/>
    <w:rsid w:val="00A87B0B"/>
    <w:rsid w:val="00A9131D"/>
    <w:rsid w:val="00A91F98"/>
    <w:rsid w:val="00A937B6"/>
    <w:rsid w:val="00A93BAC"/>
    <w:rsid w:val="00A93ED3"/>
    <w:rsid w:val="00A9528C"/>
    <w:rsid w:val="00A9746B"/>
    <w:rsid w:val="00AA0691"/>
    <w:rsid w:val="00AA5512"/>
    <w:rsid w:val="00AA58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72C9"/>
    <w:rsid w:val="00AC785D"/>
    <w:rsid w:val="00AD1787"/>
    <w:rsid w:val="00AD2DDA"/>
    <w:rsid w:val="00AD4097"/>
    <w:rsid w:val="00AD54CA"/>
    <w:rsid w:val="00AD7683"/>
    <w:rsid w:val="00AD7875"/>
    <w:rsid w:val="00AD7BF5"/>
    <w:rsid w:val="00AE0FD6"/>
    <w:rsid w:val="00AE2FF7"/>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4BB"/>
    <w:rsid w:val="00B806AF"/>
    <w:rsid w:val="00B80770"/>
    <w:rsid w:val="00B80E87"/>
    <w:rsid w:val="00B811AC"/>
    <w:rsid w:val="00B81AA6"/>
    <w:rsid w:val="00B835A4"/>
    <w:rsid w:val="00B84B08"/>
    <w:rsid w:val="00B8562A"/>
    <w:rsid w:val="00B8567B"/>
    <w:rsid w:val="00B856CC"/>
    <w:rsid w:val="00B859A3"/>
    <w:rsid w:val="00B86EE2"/>
    <w:rsid w:val="00B87B3E"/>
    <w:rsid w:val="00B87F99"/>
    <w:rsid w:val="00B90664"/>
    <w:rsid w:val="00B94762"/>
    <w:rsid w:val="00B975F2"/>
    <w:rsid w:val="00B9770D"/>
    <w:rsid w:val="00BA3DEA"/>
    <w:rsid w:val="00BA502F"/>
    <w:rsid w:val="00BA64A7"/>
    <w:rsid w:val="00BA749C"/>
    <w:rsid w:val="00BA79FE"/>
    <w:rsid w:val="00BB42D9"/>
    <w:rsid w:val="00BB562E"/>
    <w:rsid w:val="00BB5EBC"/>
    <w:rsid w:val="00BC20E3"/>
    <w:rsid w:val="00BC6781"/>
    <w:rsid w:val="00BC6CC2"/>
    <w:rsid w:val="00BC6D65"/>
    <w:rsid w:val="00BC78F4"/>
    <w:rsid w:val="00BC7EC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90"/>
    <w:rsid w:val="00C07B2C"/>
    <w:rsid w:val="00C07FDB"/>
    <w:rsid w:val="00C101A9"/>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A0A7F"/>
    <w:rsid w:val="00CA48B2"/>
    <w:rsid w:val="00CA6B78"/>
    <w:rsid w:val="00CA7C5C"/>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77CE"/>
    <w:rsid w:val="00D17F2C"/>
    <w:rsid w:val="00D20525"/>
    <w:rsid w:val="00D207E8"/>
    <w:rsid w:val="00D21CBD"/>
    <w:rsid w:val="00D274D2"/>
    <w:rsid w:val="00D33AD6"/>
    <w:rsid w:val="00D340F0"/>
    <w:rsid w:val="00D34FDC"/>
    <w:rsid w:val="00D35D2D"/>
    <w:rsid w:val="00D40CAF"/>
    <w:rsid w:val="00D41574"/>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5F20"/>
    <w:rsid w:val="00D95F4A"/>
    <w:rsid w:val="00D966DF"/>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4D87"/>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AA9"/>
    <w:rsid w:val="00DF03F5"/>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30D16"/>
    <w:rsid w:val="00E30DB3"/>
    <w:rsid w:val="00E33264"/>
    <w:rsid w:val="00E3327D"/>
    <w:rsid w:val="00E35315"/>
    <w:rsid w:val="00E35D39"/>
    <w:rsid w:val="00E36455"/>
    <w:rsid w:val="00E36EEC"/>
    <w:rsid w:val="00E41447"/>
    <w:rsid w:val="00E42A3E"/>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F08"/>
    <w:rsid w:val="00E705B3"/>
    <w:rsid w:val="00E70A56"/>
    <w:rsid w:val="00E8019F"/>
    <w:rsid w:val="00E83D2B"/>
    <w:rsid w:val="00E84B99"/>
    <w:rsid w:val="00E84CE7"/>
    <w:rsid w:val="00E84E8E"/>
    <w:rsid w:val="00E8572E"/>
    <w:rsid w:val="00E87934"/>
    <w:rsid w:val="00E91A48"/>
    <w:rsid w:val="00E928AF"/>
    <w:rsid w:val="00E93D4C"/>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7CA5"/>
    <w:rsid w:val="00F5052F"/>
    <w:rsid w:val="00F514DB"/>
    <w:rsid w:val="00F5167F"/>
    <w:rsid w:val="00F5169C"/>
    <w:rsid w:val="00F52A9D"/>
    <w:rsid w:val="00F5609B"/>
    <w:rsid w:val="00F57AAB"/>
    <w:rsid w:val="00F57FBF"/>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4DA"/>
    <w:rsid w:val="00FC34EC"/>
    <w:rsid w:val="00FC43A6"/>
    <w:rsid w:val="00FC6268"/>
    <w:rsid w:val="00FC656E"/>
    <w:rsid w:val="00FC7CD5"/>
    <w:rsid w:val="00FD0289"/>
    <w:rsid w:val="00FD1BCD"/>
    <w:rsid w:val="00FD433C"/>
    <w:rsid w:val="00FD4C6A"/>
    <w:rsid w:val="00FD4F16"/>
    <w:rsid w:val="00FD5493"/>
    <w:rsid w:val="00FD66EF"/>
    <w:rsid w:val="00FD6EE0"/>
    <w:rsid w:val="00FE0BAA"/>
    <w:rsid w:val="00FE25E5"/>
    <w:rsid w:val="00FE2634"/>
    <w:rsid w:val="00FE40CB"/>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orp-a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8EDB2-58EE-4A40-9B4C-41A162D3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User</cp:lastModifiedBy>
  <cp:revision>15</cp:revision>
  <cp:lastPrinted>2015-02-09T11:37:00Z</cp:lastPrinted>
  <dcterms:created xsi:type="dcterms:W3CDTF">2015-03-17T10:28:00Z</dcterms:created>
  <dcterms:modified xsi:type="dcterms:W3CDTF">2015-04-06T14:40:00Z</dcterms:modified>
</cp:coreProperties>
</file>