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74" w:rsidRPr="006534CE" w:rsidRDefault="00D03528" w:rsidP="00614474">
      <w:pPr>
        <w:jc w:val="right"/>
        <w:rPr>
          <w:rFonts w:asciiTheme="minorHAnsi" w:hAnsiTheme="minorHAnsi"/>
          <w:b/>
          <w:sz w:val="32"/>
          <w:szCs w:val="32"/>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456CC" w:rsidRPr="006534CE">
        <w:rPr>
          <w:rFonts w:asciiTheme="minorHAnsi" w:hAnsiTheme="minorHAnsi"/>
          <w:b/>
          <w:sz w:val="24"/>
          <w:szCs w:val="24"/>
        </w:rPr>
        <w:t xml:space="preserve"> </w:t>
      </w:r>
    </w:p>
    <w:p w:rsidR="002A68E2" w:rsidRDefault="002A68E2" w:rsidP="00D03528">
      <w:pPr>
        <w:rPr>
          <w:rFonts w:ascii="Times New Roman" w:hAnsi="Times New Roman"/>
          <w:sz w:val="24"/>
          <w:szCs w:val="24"/>
        </w:rPr>
      </w:pPr>
    </w:p>
    <w:p w:rsidR="00977708" w:rsidRPr="00DF0607" w:rsidRDefault="002A68E2">
      <w:pPr>
        <w:rPr>
          <w:rFonts w:asciiTheme="minorHAnsi" w:hAnsiTheme="minorHAnsi"/>
          <w:b/>
          <w:sz w:val="32"/>
          <w:szCs w:val="32"/>
        </w:rPr>
      </w:pPr>
      <w:r>
        <w:rPr>
          <w:rFonts w:ascii="Times New Roman" w:hAnsi="Times New Roman"/>
          <w:sz w:val="24"/>
          <w:szCs w:val="24"/>
        </w:rPr>
        <w:t xml:space="preserve">                                                                                                                                               </w:t>
      </w:r>
      <w:r w:rsidR="00977708" w:rsidRPr="00D03528">
        <w:rPr>
          <w:rFonts w:ascii="Times New Roman" w:hAnsi="Times New Roman"/>
          <w:sz w:val="24"/>
          <w:szCs w:val="24"/>
        </w:rPr>
        <w:tab/>
      </w:r>
      <w:r w:rsidR="00505A23">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p w:rsidR="00FF7CAE" w:rsidRPr="00473BD9" w:rsidRDefault="00FF7CAE" w:rsidP="00FF7CAE">
      <w:pPr>
        <w:jc w:val="center"/>
        <w:rPr>
          <w:rFonts w:asciiTheme="minorHAnsi" w:hAnsiTheme="minorHAnsi"/>
          <w:b/>
          <w:sz w:val="28"/>
          <w:szCs w:val="28"/>
        </w:rPr>
      </w:pPr>
      <w:r w:rsidRPr="00473BD9">
        <w:rPr>
          <w:rFonts w:asciiTheme="minorHAnsi" w:hAnsiTheme="minorHAnsi"/>
          <w:b/>
          <w:sz w:val="28"/>
          <w:szCs w:val="28"/>
        </w:rPr>
        <w:t>Thorp Arch Parish Council</w:t>
      </w:r>
    </w:p>
    <w:p w:rsidR="00FF7CAE" w:rsidRPr="00473BD9" w:rsidRDefault="00FF7CAE" w:rsidP="00FF7CAE">
      <w:pPr>
        <w:jc w:val="center"/>
        <w:rPr>
          <w:rFonts w:asciiTheme="minorHAnsi" w:hAnsiTheme="minorHAnsi"/>
          <w:b/>
          <w:sz w:val="28"/>
          <w:szCs w:val="28"/>
        </w:rPr>
      </w:pPr>
      <w:r w:rsidRPr="00473BD9">
        <w:rPr>
          <w:rFonts w:asciiTheme="minorHAnsi" w:hAnsiTheme="minorHAnsi"/>
          <w:b/>
          <w:sz w:val="28"/>
          <w:szCs w:val="28"/>
        </w:rPr>
        <w:t xml:space="preserve">Minutes Monday </w:t>
      </w:r>
      <w:r>
        <w:rPr>
          <w:rFonts w:asciiTheme="minorHAnsi" w:hAnsiTheme="minorHAnsi"/>
          <w:b/>
          <w:sz w:val="28"/>
          <w:szCs w:val="28"/>
        </w:rPr>
        <w:t>14</w:t>
      </w:r>
      <w:r w:rsidRPr="009E5FB1">
        <w:rPr>
          <w:rFonts w:asciiTheme="minorHAnsi" w:hAnsiTheme="minorHAnsi"/>
          <w:b/>
          <w:sz w:val="28"/>
          <w:szCs w:val="28"/>
          <w:vertAlign w:val="superscript"/>
        </w:rPr>
        <w:t>th</w:t>
      </w:r>
      <w:r>
        <w:rPr>
          <w:rFonts w:asciiTheme="minorHAnsi" w:hAnsiTheme="minorHAnsi"/>
          <w:b/>
          <w:sz w:val="28"/>
          <w:szCs w:val="28"/>
        </w:rPr>
        <w:t xml:space="preserve"> March</w:t>
      </w:r>
      <w:r w:rsidRPr="00473BD9">
        <w:rPr>
          <w:rFonts w:asciiTheme="minorHAnsi" w:hAnsiTheme="minorHAnsi"/>
          <w:b/>
          <w:sz w:val="28"/>
          <w:szCs w:val="28"/>
        </w:rPr>
        <w:t xml:space="preserve"> </w:t>
      </w:r>
      <w:r>
        <w:rPr>
          <w:rFonts w:asciiTheme="minorHAnsi" w:hAnsiTheme="minorHAnsi"/>
          <w:b/>
          <w:sz w:val="28"/>
          <w:szCs w:val="28"/>
        </w:rPr>
        <w:t>2016</w:t>
      </w:r>
    </w:p>
    <w:p w:rsidR="00FF7CAE" w:rsidRDefault="00001125" w:rsidP="005C057F">
      <w:pPr>
        <w:tabs>
          <w:tab w:val="left" w:pos="6589"/>
        </w:tabs>
      </w:pPr>
      <w: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4"/>
        <w:gridCol w:w="4404"/>
      </w:tblGrid>
      <w:tr w:rsidR="00FF7CAE" w:rsidTr="00FF7CAE">
        <w:tc>
          <w:tcPr>
            <w:tcW w:w="4404" w:type="dxa"/>
          </w:tcPr>
          <w:p w:rsidR="00FF7CAE" w:rsidRDefault="00FF7CAE" w:rsidP="00FF7CAE">
            <w:pPr>
              <w:rPr>
                <w:rFonts w:asciiTheme="minorHAnsi" w:hAnsiTheme="minorHAnsi"/>
                <w:sz w:val="24"/>
                <w:szCs w:val="24"/>
                <w:u w:val="single"/>
              </w:rPr>
            </w:pPr>
            <w:r w:rsidRPr="00473BD9">
              <w:rPr>
                <w:rFonts w:asciiTheme="minorHAnsi" w:hAnsiTheme="minorHAnsi"/>
                <w:b/>
                <w:sz w:val="24"/>
                <w:szCs w:val="24"/>
              </w:rPr>
              <w:t>Present:</w:t>
            </w:r>
          </w:p>
        </w:tc>
        <w:tc>
          <w:tcPr>
            <w:tcW w:w="4404" w:type="dxa"/>
          </w:tcPr>
          <w:p w:rsidR="00FF7CAE" w:rsidRPr="00473BD9" w:rsidRDefault="00FF7CAE" w:rsidP="00FF7CAE">
            <w:pPr>
              <w:rPr>
                <w:rFonts w:asciiTheme="minorHAnsi" w:hAnsiTheme="minorHAnsi"/>
                <w:sz w:val="24"/>
                <w:szCs w:val="24"/>
              </w:rPr>
            </w:pPr>
            <w:r w:rsidRPr="00473BD9">
              <w:rPr>
                <w:rFonts w:asciiTheme="minorHAnsi" w:hAnsiTheme="minorHAnsi"/>
                <w:b/>
                <w:sz w:val="24"/>
                <w:szCs w:val="24"/>
              </w:rPr>
              <w:t>Cllrs:</w:t>
            </w:r>
            <w:r w:rsidRPr="00473BD9">
              <w:rPr>
                <w:rFonts w:asciiTheme="minorHAnsi" w:hAnsiTheme="minorHAnsi"/>
                <w:sz w:val="24"/>
                <w:szCs w:val="24"/>
              </w:rPr>
              <w:t xml:space="preserve"> J</w:t>
            </w:r>
            <w:r>
              <w:rPr>
                <w:rFonts w:asciiTheme="minorHAnsi" w:hAnsiTheme="minorHAnsi"/>
                <w:sz w:val="24"/>
                <w:szCs w:val="24"/>
              </w:rPr>
              <w:t>. Richardson (Chairman), G.</w:t>
            </w:r>
            <w:r w:rsidRPr="00473BD9">
              <w:rPr>
                <w:rFonts w:asciiTheme="minorHAnsi" w:hAnsiTheme="minorHAnsi"/>
                <w:sz w:val="24"/>
                <w:szCs w:val="24"/>
              </w:rPr>
              <w:t xml:space="preserve"> </w:t>
            </w:r>
            <w:r>
              <w:rPr>
                <w:rFonts w:asciiTheme="minorHAnsi" w:hAnsiTheme="minorHAnsi"/>
                <w:sz w:val="24"/>
                <w:szCs w:val="24"/>
              </w:rPr>
              <w:t>D</w:t>
            </w:r>
            <w:r w:rsidRPr="00473BD9">
              <w:rPr>
                <w:rFonts w:asciiTheme="minorHAnsi" w:hAnsiTheme="minorHAnsi"/>
                <w:sz w:val="24"/>
                <w:szCs w:val="24"/>
              </w:rPr>
              <w:t xml:space="preserve">uxbury, </w:t>
            </w:r>
            <w:r>
              <w:rPr>
                <w:rFonts w:asciiTheme="minorHAnsi" w:hAnsiTheme="minorHAnsi"/>
                <w:sz w:val="24"/>
                <w:szCs w:val="24"/>
              </w:rPr>
              <w:t>A. Crooks,</w:t>
            </w:r>
            <w:r w:rsidRPr="00473BD9">
              <w:rPr>
                <w:rFonts w:asciiTheme="minorHAnsi" w:hAnsiTheme="minorHAnsi"/>
                <w:sz w:val="24"/>
                <w:szCs w:val="24"/>
              </w:rPr>
              <w:t xml:space="preserve"> M. Smyth</w:t>
            </w:r>
          </w:p>
          <w:p w:rsidR="00FF7CAE" w:rsidRDefault="00FF7CAE" w:rsidP="00FF7CAE">
            <w:pPr>
              <w:rPr>
                <w:rFonts w:asciiTheme="minorHAnsi" w:hAnsiTheme="minorHAnsi"/>
                <w:sz w:val="24"/>
                <w:szCs w:val="24"/>
                <w:u w:val="single"/>
              </w:rPr>
            </w:pPr>
          </w:p>
        </w:tc>
      </w:tr>
      <w:tr w:rsidR="00FF7CAE" w:rsidTr="00FF7CAE">
        <w:tc>
          <w:tcPr>
            <w:tcW w:w="4404" w:type="dxa"/>
          </w:tcPr>
          <w:p w:rsidR="00FF7CAE" w:rsidRDefault="00FF7CAE" w:rsidP="00FF7CAE">
            <w:pPr>
              <w:rPr>
                <w:rFonts w:asciiTheme="minorHAnsi" w:hAnsiTheme="minorHAnsi"/>
                <w:sz w:val="24"/>
                <w:szCs w:val="24"/>
                <w:u w:val="single"/>
              </w:rPr>
            </w:pPr>
            <w:r w:rsidRPr="00473BD9">
              <w:rPr>
                <w:rFonts w:asciiTheme="minorHAnsi" w:hAnsiTheme="minorHAnsi"/>
                <w:b/>
                <w:sz w:val="24"/>
                <w:szCs w:val="24"/>
              </w:rPr>
              <w:t>In Attendance:</w:t>
            </w:r>
            <w:r w:rsidRPr="00473BD9">
              <w:rPr>
                <w:rFonts w:asciiTheme="minorHAnsi" w:hAnsiTheme="minorHAnsi"/>
                <w:bCs/>
                <w:sz w:val="24"/>
                <w:szCs w:val="24"/>
              </w:rPr>
              <w:t xml:space="preserve">                           </w:t>
            </w:r>
          </w:p>
        </w:tc>
        <w:tc>
          <w:tcPr>
            <w:tcW w:w="4404" w:type="dxa"/>
          </w:tcPr>
          <w:p w:rsidR="00FF7CAE" w:rsidRPr="00473BD9" w:rsidRDefault="00FF7CAE" w:rsidP="00FF7CAE">
            <w:pPr>
              <w:rPr>
                <w:rFonts w:asciiTheme="minorHAnsi" w:hAnsiTheme="minorHAnsi"/>
                <w:bCs/>
                <w:sz w:val="24"/>
                <w:szCs w:val="24"/>
              </w:rPr>
            </w:pPr>
            <w:r w:rsidRPr="00473BD9">
              <w:rPr>
                <w:rFonts w:asciiTheme="minorHAnsi" w:hAnsiTheme="minorHAnsi"/>
                <w:bCs/>
                <w:sz w:val="24"/>
                <w:szCs w:val="24"/>
              </w:rPr>
              <w:t xml:space="preserve">T. </w:t>
            </w:r>
            <w:proofErr w:type="spellStart"/>
            <w:r w:rsidRPr="00473BD9">
              <w:rPr>
                <w:rFonts w:asciiTheme="minorHAnsi" w:hAnsiTheme="minorHAnsi"/>
                <w:bCs/>
                <w:sz w:val="24"/>
                <w:szCs w:val="24"/>
              </w:rPr>
              <w:t>Wormley</w:t>
            </w:r>
            <w:proofErr w:type="spellEnd"/>
            <w:r w:rsidRPr="00473BD9">
              <w:rPr>
                <w:rFonts w:asciiTheme="minorHAnsi" w:hAnsiTheme="minorHAnsi"/>
                <w:bCs/>
                <w:sz w:val="24"/>
                <w:szCs w:val="24"/>
              </w:rPr>
              <w:t xml:space="preserve"> (Clerk)</w:t>
            </w:r>
          </w:p>
          <w:p w:rsidR="00FF7CAE" w:rsidRDefault="00FF7CAE" w:rsidP="00FF7CAE">
            <w:pPr>
              <w:rPr>
                <w:rFonts w:asciiTheme="minorHAnsi" w:hAnsiTheme="minorHAnsi"/>
                <w:sz w:val="24"/>
                <w:szCs w:val="24"/>
                <w:u w:val="single"/>
              </w:rPr>
            </w:pPr>
          </w:p>
        </w:tc>
      </w:tr>
      <w:tr w:rsidR="00FF7CAE" w:rsidTr="00FF7CAE">
        <w:tc>
          <w:tcPr>
            <w:tcW w:w="4404" w:type="dxa"/>
          </w:tcPr>
          <w:p w:rsidR="00FF7CAE" w:rsidRDefault="00FF7CAE" w:rsidP="00FF7CAE">
            <w:pPr>
              <w:rPr>
                <w:rFonts w:asciiTheme="minorHAnsi" w:hAnsiTheme="minorHAnsi"/>
                <w:sz w:val="24"/>
                <w:szCs w:val="24"/>
                <w:u w:val="single"/>
              </w:rPr>
            </w:pPr>
            <w:r w:rsidRPr="00473BD9">
              <w:rPr>
                <w:rFonts w:asciiTheme="minorHAnsi" w:hAnsiTheme="minorHAnsi"/>
                <w:b/>
                <w:bCs/>
                <w:sz w:val="24"/>
                <w:szCs w:val="24"/>
              </w:rPr>
              <w:t>Others:</w:t>
            </w:r>
          </w:p>
        </w:tc>
        <w:tc>
          <w:tcPr>
            <w:tcW w:w="4404" w:type="dxa"/>
          </w:tcPr>
          <w:p w:rsidR="00FF7CAE" w:rsidRPr="00FA5361" w:rsidRDefault="00FF7CAE" w:rsidP="00FF7CAE">
            <w:pPr>
              <w:rPr>
                <w:rFonts w:asciiTheme="minorHAnsi" w:hAnsiTheme="minorHAnsi"/>
                <w:bCs/>
                <w:sz w:val="24"/>
                <w:szCs w:val="24"/>
              </w:rPr>
            </w:pPr>
            <w:r>
              <w:rPr>
                <w:rFonts w:asciiTheme="minorHAnsi" w:hAnsiTheme="minorHAnsi"/>
                <w:bCs/>
                <w:sz w:val="24"/>
                <w:szCs w:val="24"/>
              </w:rPr>
              <w:t>PCSO Geoff Nottingham, two representatives from HCA (</w:t>
            </w:r>
            <w:r>
              <w:rPr>
                <w:rFonts w:asciiTheme="minorHAnsi" w:hAnsiTheme="minorHAnsi"/>
                <w:bCs/>
                <w:color w:val="FF0000"/>
                <w:sz w:val="24"/>
                <w:szCs w:val="24"/>
              </w:rPr>
              <w:t xml:space="preserve"> </w:t>
            </w:r>
            <w:r w:rsidRPr="00FA5361">
              <w:rPr>
                <w:rFonts w:asciiTheme="minorHAnsi" w:hAnsiTheme="minorHAnsi"/>
                <w:bCs/>
                <w:sz w:val="24"/>
                <w:szCs w:val="24"/>
              </w:rPr>
              <w:t xml:space="preserve">Consultants </w:t>
            </w:r>
          </w:p>
          <w:p w:rsidR="00FF7CAE" w:rsidRDefault="00FF7CAE" w:rsidP="00FF7CAE">
            <w:pPr>
              <w:rPr>
                <w:rFonts w:asciiTheme="minorHAnsi" w:hAnsiTheme="minorHAnsi"/>
                <w:sz w:val="24"/>
                <w:szCs w:val="24"/>
                <w:u w:val="single"/>
              </w:rPr>
            </w:pPr>
            <w:r w:rsidRPr="00FA5361">
              <w:rPr>
                <w:rFonts w:asciiTheme="minorHAnsi" w:hAnsiTheme="minorHAnsi"/>
                <w:bCs/>
                <w:sz w:val="24"/>
                <w:szCs w:val="24"/>
              </w:rPr>
              <w:t>The Environmental Partnership (TEP)</w:t>
            </w:r>
          </w:p>
        </w:tc>
      </w:tr>
    </w:tbl>
    <w:p w:rsidR="00505A23" w:rsidRDefault="00505A23" w:rsidP="005C057F">
      <w:pPr>
        <w:tabs>
          <w:tab w:val="left" w:pos="6589"/>
        </w:tabs>
      </w:pPr>
    </w:p>
    <w:p w:rsidR="00FF7CAE" w:rsidRDefault="00FF7CAE" w:rsidP="005C057F">
      <w:pPr>
        <w:tabs>
          <w:tab w:val="left" w:pos="658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1158"/>
      </w:tblGrid>
      <w:tr w:rsidR="00FF7CAE" w:rsidTr="00FF7CAE">
        <w:trPr>
          <w:tblHeader/>
        </w:trPr>
        <w:tc>
          <w:tcPr>
            <w:tcW w:w="7650" w:type="dxa"/>
          </w:tcPr>
          <w:p w:rsidR="00FF7CAE" w:rsidRDefault="00FF7CAE" w:rsidP="00FF7CAE">
            <w:pPr>
              <w:rPr>
                <w:rFonts w:asciiTheme="minorHAnsi" w:hAnsiTheme="minorHAnsi"/>
                <w:bCs/>
                <w:sz w:val="24"/>
                <w:szCs w:val="24"/>
              </w:rPr>
            </w:pPr>
          </w:p>
        </w:tc>
        <w:tc>
          <w:tcPr>
            <w:tcW w:w="1158" w:type="dxa"/>
          </w:tcPr>
          <w:p w:rsidR="00FF7CAE" w:rsidRPr="00B12F7A" w:rsidRDefault="00FF7CAE" w:rsidP="00FF7CAE">
            <w:pPr>
              <w:jc w:val="right"/>
              <w:rPr>
                <w:rFonts w:asciiTheme="minorHAnsi" w:hAnsiTheme="minorHAnsi"/>
                <w:b/>
                <w:bCs/>
                <w:sz w:val="24"/>
                <w:szCs w:val="24"/>
              </w:rPr>
            </w:pPr>
            <w:r w:rsidRPr="00B12F7A">
              <w:rPr>
                <w:rFonts w:asciiTheme="minorHAnsi" w:hAnsiTheme="minorHAnsi"/>
                <w:b/>
                <w:bCs/>
                <w:sz w:val="24"/>
                <w:szCs w:val="24"/>
              </w:rPr>
              <w:t>Action</w:t>
            </w:r>
          </w:p>
        </w:tc>
      </w:tr>
      <w:tr w:rsidR="00FF7CAE" w:rsidTr="00FF7CAE">
        <w:tc>
          <w:tcPr>
            <w:tcW w:w="7650" w:type="dxa"/>
          </w:tcPr>
          <w:p w:rsidR="00FF7CAE" w:rsidRPr="00473BD9" w:rsidRDefault="00FF7CAE" w:rsidP="00FF7CAE">
            <w:pPr>
              <w:rPr>
                <w:rFonts w:asciiTheme="minorHAnsi" w:hAnsiTheme="minorHAnsi"/>
                <w:b/>
                <w:sz w:val="24"/>
                <w:szCs w:val="24"/>
              </w:rPr>
            </w:pPr>
            <w:r w:rsidRPr="00473BD9">
              <w:rPr>
                <w:rFonts w:asciiTheme="minorHAnsi" w:hAnsiTheme="minorHAnsi"/>
                <w:b/>
                <w:sz w:val="24"/>
                <w:szCs w:val="24"/>
              </w:rPr>
              <w:t>1. Apologies for Absence</w:t>
            </w:r>
          </w:p>
          <w:p w:rsidR="00FF7CAE" w:rsidRDefault="00FF7CAE" w:rsidP="00FF7CAE">
            <w:pPr>
              <w:rPr>
                <w:rFonts w:asciiTheme="minorHAnsi" w:hAnsiTheme="minorHAnsi"/>
                <w:sz w:val="24"/>
                <w:szCs w:val="24"/>
              </w:rPr>
            </w:pPr>
            <w:r>
              <w:rPr>
                <w:rFonts w:asciiTheme="minorHAnsi" w:hAnsiTheme="minorHAnsi"/>
                <w:sz w:val="24"/>
                <w:szCs w:val="24"/>
              </w:rPr>
              <w:t>A.</w:t>
            </w:r>
            <w:r w:rsidRPr="00473BD9">
              <w:rPr>
                <w:rFonts w:asciiTheme="minorHAnsi" w:hAnsiTheme="minorHAnsi"/>
                <w:sz w:val="24"/>
                <w:szCs w:val="24"/>
              </w:rPr>
              <w:t xml:space="preserve"> Rodger</w:t>
            </w:r>
            <w:r>
              <w:rPr>
                <w:rFonts w:asciiTheme="minorHAnsi" w:hAnsiTheme="minorHAnsi"/>
                <w:sz w:val="24"/>
                <w:szCs w:val="24"/>
              </w:rPr>
              <w:t xml:space="preserve"> – On holiday</w:t>
            </w:r>
          </w:p>
          <w:p w:rsidR="00FF7CAE" w:rsidRDefault="00FF7CAE" w:rsidP="00FF7CAE">
            <w:pPr>
              <w:rPr>
                <w:rFonts w:asciiTheme="minorHAnsi" w:hAnsiTheme="minorHAnsi"/>
                <w:bCs/>
                <w:sz w:val="24"/>
                <w:szCs w:val="24"/>
              </w:rPr>
            </w:pPr>
          </w:p>
        </w:tc>
        <w:tc>
          <w:tcPr>
            <w:tcW w:w="1158" w:type="dxa"/>
          </w:tcPr>
          <w:p w:rsidR="00FF7CAE" w:rsidRDefault="00FF7CAE" w:rsidP="00FF7CAE">
            <w:pPr>
              <w:jc w:val="right"/>
              <w:rPr>
                <w:rFonts w:asciiTheme="minorHAnsi" w:hAnsiTheme="minorHAnsi"/>
                <w:bCs/>
                <w:sz w:val="24"/>
                <w:szCs w:val="24"/>
              </w:rPr>
            </w:pPr>
          </w:p>
        </w:tc>
      </w:tr>
      <w:tr w:rsidR="00FF7CAE" w:rsidTr="00FF7CAE">
        <w:tc>
          <w:tcPr>
            <w:tcW w:w="7650" w:type="dxa"/>
          </w:tcPr>
          <w:p w:rsidR="00FF7CAE" w:rsidRPr="00473BD9" w:rsidRDefault="00FF7CAE" w:rsidP="00FF7CAE">
            <w:pPr>
              <w:jc w:val="both"/>
              <w:rPr>
                <w:rFonts w:asciiTheme="minorHAnsi" w:hAnsiTheme="minorHAnsi"/>
                <w:b/>
                <w:sz w:val="24"/>
                <w:szCs w:val="24"/>
              </w:rPr>
            </w:pPr>
            <w:r w:rsidRPr="00473BD9">
              <w:rPr>
                <w:rFonts w:asciiTheme="minorHAnsi" w:hAnsiTheme="minorHAnsi"/>
                <w:b/>
                <w:sz w:val="24"/>
                <w:szCs w:val="24"/>
              </w:rPr>
              <w:t>2. Declaration of  Prejudicial/Personal Interests</w:t>
            </w:r>
          </w:p>
          <w:p w:rsidR="00FF7CAE" w:rsidRDefault="00FF7CAE" w:rsidP="00FF7CAE">
            <w:pPr>
              <w:rPr>
                <w:rFonts w:asciiTheme="minorHAnsi" w:hAnsiTheme="minorHAnsi"/>
                <w:sz w:val="24"/>
                <w:szCs w:val="24"/>
              </w:rPr>
            </w:pPr>
            <w:r>
              <w:rPr>
                <w:rFonts w:asciiTheme="minorHAnsi" w:hAnsiTheme="minorHAnsi"/>
                <w:sz w:val="24"/>
                <w:szCs w:val="24"/>
              </w:rPr>
              <w:t>J. Richardson and Graham Duxbury to receive a cheque.</w:t>
            </w:r>
          </w:p>
          <w:p w:rsidR="00FF7CAE" w:rsidRPr="00473BD9" w:rsidRDefault="00FF7CAE" w:rsidP="00FF7CAE">
            <w:pPr>
              <w:rPr>
                <w:rFonts w:asciiTheme="minorHAnsi" w:hAnsiTheme="minorHAnsi"/>
                <w:b/>
                <w:sz w:val="24"/>
                <w:szCs w:val="24"/>
              </w:rPr>
            </w:pPr>
          </w:p>
        </w:tc>
        <w:tc>
          <w:tcPr>
            <w:tcW w:w="1158" w:type="dxa"/>
          </w:tcPr>
          <w:p w:rsidR="00FF7CAE" w:rsidRDefault="00FF7CAE" w:rsidP="00FF7CAE">
            <w:pPr>
              <w:jc w:val="right"/>
              <w:rPr>
                <w:rFonts w:asciiTheme="minorHAnsi" w:hAnsiTheme="minorHAnsi"/>
                <w:bCs/>
                <w:sz w:val="24"/>
                <w:szCs w:val="24"/>
              </w:rPr>
            </w:pPr>
          </w:p>
        </w:tc>
      </w:tr>
      <w:tr w:rsidR="00FF7CAE" w:rsidTr="00FF7CAE">
        <w:tc>
          <w:tcPr>
            <w:tcW w:w="7650" w:type="dxa"/>
          </w:tcPr>
          <w:p w:rsidR="00FF7CAE" w:rsidRDefault="00FF7CAE" w:rsidP="00FF7CAE">
            <w:pPr>
              <w:rPr>
                <w:rFonts w:asciiTheme="minorHAnsi" w:hAnsiTheme="minorHAnsi"/>
                <w:b/>
                <w:sz w:val="24"/>
                <w:szCs w:val="24"/>
              </w:rPr>
            </w:pPr>
            <w:r w:rsidRPr="00473BD9">
              <w:rPr>
                <w:rFonts w:asciiTheme="minorHAnsi" w:hAnsiTheme="minorHAnsi"/>
                <w:b/>
                <w:sz w:val="24"/>
                <w:szCs w:val="24"/>
              </w:rPr>
              <w:t>3.</w:t>
            </w:r>
            <w:r w:rsidRPr="00221775">
              <w:rPr>
                <w:rFonts w:ascii="Calibri" w:hAnsi="Calibri"/>
                <w:sz w:val="24"/>
                <w:szCs w:val="24"/>
              </w:rPr>
              <w:t xml:space="preserve"> </w:t>
            </w:r>
            <w:r w:rsidRPr="00473BD9">
              <w:rPr>
                <w:rFonts w:asciiTheme="minorHAnsi" w:hAnsiTheme="minorHAnsi"/>
                <w:b/>
                <w:sz w:val="24"/>
                <w:szCs w:val="24"/>
              </w:rPr>
              <w:t>Police Report</w:t>
            </w:r>
          </w:p>
          <w:p w:rsidR="00FF7CAE" w:rsidRPr="000A0480" w:rsidRDefault="00FF7CAE" w:rsidP="00FF7CAE">
            <w:pPr>
              <w:rPr>
                <w:rFonts w:asciiTheme="minorHAnsi" w:hAnsiTheme="minorHAnsi"/>
                <w:b/>
                <w:sz w:val="24"/>
                <w:szCs w:val="24"/>
              </w:rPr>
            </w:pPr>
            <w:r w:rsidRPr="00221775">
              <w:rPr>
                <w:rFonts w:ascii="Calibri" w:hAnsi="Calibri"/>
                <w:sz w:val="24"/>
                <w:szCs w:val="24"/>
              </w:rPr>
              <w:t>PC</w:t>
            </w:r>
            <w:r>
              <w:rPr>
                <w:rFonts w:ascii="Calibri" w:hAnsi="Calibri"/>
                <w:sz w:val="24"/>
                <w:szCs w:val="24"/>
              </w:rPr>
              <w:t xml:space="preserve">SO Geoff Nottingham reported one crime for February; the theft of a bicycle from a garden in Thorp Arch.  </w:t>
            </w:r>
          </w:p>
          <w:p w:rsidR="00FF7CAE" w:rsidRDefault="00FF7CAE" w:rsidP="00FF7CAE">
            <w:pPr>
              <w:rPr>
                <w:rFonts w:ascii="Calibri" w:hAnsi="Calibri"/>
                <w:sz w:val="24"/>
                <w:szCs w:val="24"/>
              </w:rPr>
            </w:pPr>
            <w:r>
              <w:rPr>
                <w:rFonts w:ascii="Calibri" w:hAnsi="Calibri"/>
                <w:sz w:val="24"/>
                <w:szCs w:val="24"/>
              </w:rPr>
              <w:t>Speeding traffic is currently being monitored following reports from the Parish Council last month.</w:t>
            </w:r>
          </w:p>
          <w:p w:rsidR="00FF7CAE" w:rsidRDefault="00FF7CAE" w:rsidP="00FF7CAE">
            <w:pPr>
              <w:rPr>
                <w:rFonts w:ascii="Calibri" w:hAnsi="Calibri"/>
                <w:sz w:val="24"/>
                <w:szCs w:val="24"/>
              </w:rPr>
            </w:pPr>
            <w:r>
              <w:rPr>
                <w:rFonts w:ascii="Calibri" w:hAnsi="Calibri"/>
                <w:sz w:val="24"/>
                <w:szCs w:val="24"/>
              </w:rPr>
              <w:t xml:space="preserve">There have been a couple of incidents in surrounding villages of elderly people being targeted during the daytime by bogus officials. </w:t>
            </w:r>
            <w:r w:rsidRPr="00221775">
              <w:rPr>
                <w:rFonts w:ascii="Calibri" w:hAnsi="Calibri"/>
                <w:sz w:val="24"/>
                <w:szCs w:val="24"/>
              </w:rPr>
              <w:t>PC</w:t>
            </w:r>
            <w:r>
              <w:rPr>
                <w:rFonts w:ascii="Calibri" w:hAnsi="Calibri"/>
                <w:sz w:val="24"/>
                <w:szCs w:val="24"/>
              </w:rPr>
              <w:t>SO Geoff Nottingham advised all residents to request Identification before allowing anyone into their home.  ID cards should contain information and telephone numbers that can be checked.</w:t>
            </w:r>
          </w:p>
          <w:p w:rsidR="00FF7CAE" w:rsidRDefault="00FF7CAE" w:rsidP="00FF7CAE">
            <w:pPr>
              <w:rPr>
                <w:rFonts w:ascii="Calibri" w:hAnsi="Calibri"/>
                <w:sz w:val="24"/>
                <w:szCs w:val="24"/>
              </w:rPr>
            </w:pPr>
            <w:proofErr w:type="spellStart"/>
            <w:r>
              <w:rPr>
                <w:rFonts w:ascii="Calibri" w:hAnsi="Calibri"/>
                <w:sz w:val="24"/>
                <w:szCs w:val="24"/>
              </w:rPr>
              <w:t>Landrover</w:t>
            </w:r>
            <w:proofErr w:type="spellEnd"/>
            <w:r>
              <w:rPr>
                <w:rFonts w:ascii="Calibri" w:hAnsi="Calibri"/>
                <w:sz w:val="24"/>
                <w:szCs w:val="24"/>
              </w:rPr>
              <w:t xml:space="preserve"> thefts are becoming more common in and around Leeds. Criminals are targeting </w:t>
            </w:r>
            <w:proofErr w:type="spellStart"/>
            <w:r>
              <w:rPr>
                <w:rFonts w:ascii="Calibri" w:hAnsi="Calibri"/>
                <w:sz w:val="24"/>
                <w:szCs w:val="24"/>
              </w:rPr>
              <w:t>landrovers</w:t>
            </w:r>
            <w:proofErr w:type="spellEnd"/>
            <w:r>
              <w:rPr>
                <w:rFonts w:ascii="Calibri" w:hAnsi="Calibri"/>
                <w:sz w:val="24"/>
                <w:szCs w:val="24"/>
              </w:rPr>
              <w:t xml:space="preserve"> for parts.  All vehicles should be secured particularly </w:t>
            </w:r>
            <w:proofErr w:type="spellStart"/>
            <w:r>
              <w:rPr>
                <w:rFonts w:ascii="Calibri" w:hAnsi="Calibri"/>
                <w:sz w:val="24"/>
                <w:szCs w:val="24"/>
              </w:rPr>
              <w:t>landrovers</w:t>
            </w:r>
            <w:proofErr w:type="spellEnd"/>
            <w:r>
              <w:rPr>
                <w:rFonts w:ascii="Calibri" w:hAnsi="Calibri"/>
                <w:sz w:val="24"/>
                <w:szCs w:val="24"/>
              </w:rPr>
              <w:t xml:space="preserve"> given the current problems.</w:t>
            </w:r>
          </w:p>
          <w:p w:rsidR="00FF7CAE" w:rsidRPr="00473BD9" w:rsidRDefault="00FF7CAE" w:rsidP="00FF7CAE">
            <w:pPr>
              <w:rPr>
                <w:rFonts w:asciiTheme="minorHAnsi" w:hAnsiTheme="minorHAnsi"/>
                <w:b/>
                <w:sz w:val="24"/>
                <w:szCs w:val="24"/>
              </w:rPr>
            </w:pPr>
          </w:p>
        </w:tc>
        <w:tc>
          <w:tcPr>
            <w:tcW w:w="1158" w:type="dxa"/>
          </w:tcPr>
          <w:p w:rsidR="00FF7CAE" w:rsidRDefault="00FF7CAE" w:rsidP="00FF7CAE">
            <w:pPr>
              <w:jc w:val="right"/>
              <w:rPr>
                <w:rFonts w:asciiTheme="minorHAnsi" w:hAnsiTheme="minorHAnsi"/>
                <w:bCs/>
                <w:sz w:val="24"/>
                <w:szCs w:val="24"/>
              </w:rPr>
            </w:pPr>
          </w:p>
        </w:tc>
      </w:tr>
      <w:tr w:rsidR="00FF7CAE" w:rsidTr="00FF7CAE">
        <w:tc>
          <w:tcPr>
            <w:tcW w:w="7650" w:type="dxa"/>
          </w:tcPr>
          <w:p w:rsidR="00FF7CAE" w:rsidRDefault="00FF7CAE" w:rsidP="00FF7CAE">
            <w:pPr>
              <w:jc w:val="both"/>
              <w:rPr>
                <w:rFonts w:asciiTheme="minorHAnsi" w:hAnsiTheme="minorHAnsi"/>
                <w:sz w:val="24"/>
                <w:szCs w:val="24"/>
              </w:rPr>
            </w:pPr>
            <w:r w:rsidRPr="00C51A2D">
              <w:rPr>
                <w:rFonts w:asciiTheme="minorHAnsi" w:hAnsiTheme="minorHAnsi"/>
                <w:b/>
                <w:sz w:val="24"/>
                <w:szCs w:val="24"/>
              </w:rPr>
              <w:t>4</w:t>
            </w:r>
            <w:r w:rsidRPr="00745794">
              <w:rPr>
                <w:rFonts w:asciiTheme="minorHAnsi" w:hAnsiTheme="minorHAnsi"/>
                <w:b/>
                <w:i/>
                <w:sz w:val="24"/>
                <w:szCs w:val="24"/>
              </w:rPr>
              <w:t>.</w:t>
            </w:r>
            <w:r>
              <w:rPr>
                <w:rFonts w:asciiTheme="minorHAnsi" w:hAnsiTheme="minorHAnsi"/>
                <w:b/>
                <w:i/>
                <w:sz w:val="24"/>
                <w:szCs w:val="24"/>
              </w:rPr>
              <w:t xml:space="preserve"> </w:t>
            </w:r>
            <w:r w:rsidRPr="00745794">
              <w:rPr>
                <w:rFonts w:asciiTheme="minorHAnsi" w:hAnsiTheme="minorHAnsi"/>
                <w:b/>
                <w:sz w:val="24"/>
                <w:szCs w:val="24"/>
              </w:rPr>
              <w:t>Minutes of the last meeting</w:t>
            </w:r>
            <w:r w:rsidRPr="00745794">
              <w:rPr>
                <w:rFonts w:asciiTheme="minorHAnsi" w:hAnsiTheme="minorHAnsi"/>
                <w:sz w:val="24"/>
                <w:szCs w:val="24"/>
              </w:rPr>
              <w:t xml:space="preserve"> held on Monday </w:t>
            </w:r>
            <w:r>
              <w:rPr>
                <w:rFonts w:asciiTheme="minorHAnsi" w:hAnsiTheme="minorHAnsi"/>
                <w:sz w:val="24"/>
                <w:szCs w:val="24"/>
              </w:rPr>
              <w:t>8</w:t>
            </w:r>
            <w:r w:rsidRPr="00B0222C">
              <w:rPr>
                <w:rFonts w:asciiTheme="minorHAnsi" w:hAnsiTheme="minorHAnsi"/>
                <w:sz w:val="24"/>
                <w:szCs w:val="24"/>
                <w:vertAlign w:val="superscript"/>
              </w:rPr>
              <w:t>th</w:t>
            </w:r>
            <w:r>
              <w:rPr>
                <w:rFonts w:asciiTheme="minorHAnsi" w:hAnsiTheme="minorHAnsi"/>
                <w:sz w:val="24"/>
                <w:szCs w:val="24"/>
              </w:rPr>
              <w:t xml:space="preserve"> February 2016</w:t>
            </w:r>
            <w:r w:rsidRPr="00745794">
              <w:rPr>
                <w:rFonts w:asciiTheme="minorHAnsi" w:hAnsiTheme="minorHAnsi"/>
                <w:sz w:val="24"/>
                <w:szCs w:val="24"/>
              </w:rPr>
              <w:t xml:space="preserve">, having been circulated to all members, were </w:t>
            </w:r>
            <w:r w:rsidRPr="00745794">
              <w:rPr>
                <w:rFonts w:asciiTheme="minorHAnsi" w:hAnsiTheme="minorHAnsi"/>
                <w:b/>
                <w:bCs/>
                <w:sz w:val="24"/>
                <w:szCs w:val="24"/>
              </w:rPr>
              <w:t>agreed</w:t>
            </w:r>
            <w:r w:rsidRPr="00745794">
              <w:rPr>
                <w:rFonts w:asciiTheme="minorHAnsi" w:hAnsiTheme="minorHAnsi"/>
                <w:sz w:val="24"/>
                <w:szCs w:val="24"/>
              </w:rPr>
              <w:t xml:space="preserve"> as correct. </w:t>
            </w:r>
          </w:p>
          <w:p w:rsidR="00FF7CAE" w:rsidRPr="00473BD9" w:rsidRDefault="00FF7CAE" w:rsidP="00FF7CAE">
            <w:pPr>
              <w:rPr>
                <w:rFonts w:asciiTheme="minorHAnsi" w:hAnsiTheme="minorHAnsi"/>
                <w:b/>
                <w:sz w:val="24"/>
                <w:szCs w:val="24"/>
              </w:rPr>
            </w:pPr>
          </w:p>
        </w:tc>
        <w:tc>
          <w:tcPr>
            <w:tcW w:w="1158" w:type="dxa"/>
          </w:tcPr>
          <w:p w:rsidR="00FF7CAE" w:rsidRDefault="00FF7CAE" w:rsidP="00FF7CAE">
            <w:pPr>
              <w:jc w:val="right"/>
              <w:rPr>
                <w:rFonts w:asciiTheme="minorHAnsi" w:hAnsiTheme="minorHAnsi"/>
                <w:bCs/>
                <w:sz w:val="24"/>
                <w:szCs w:val="24"/>
              </w:rPr>
            </w:pPr>
          </w:p>
        </w:tc>
      </w:tr>
      <w:tr w:rsidR="00FF7CAE" w:rsidTr="00FF7CAE">
        <w:tc>
          <w:tcPr>
            <w:tcW w:w="7650" w:type="dxa"/>
          </w:tcPr>
          <w:p w:rsidR="00FF7CAE" w:rsidRPr="00FA5361" w:rsidRDefault="00FF7CAE" w:rsidP="00FF7CAE">
            <w:pPr>
              <w:jc w:val="both"/>
              <w:rPr>
                <w:rFonts w:asciiTheme="minorHAnsi" w:hAnsiTheme="minorHAnsi"/>
                <w:b/>
                <w:sz w:val="24"/>
                <w:szCs w:val="24"/>
              </w:rPr>
            </w:pPr>
            <w:r w:rsidRPr="00897CD4">
              <w:rPr>
                <w:rFonts w:asciiTheme="minorHAnsi" w:hAnsiTheme="minorHAnsi"/>
                <w:b/>
                <w:sz w:val="24"/>
                <w:szCs w:val="24"/>
              </w:rPr>
              <w:t>Standing</w:t>
            </w:r>
            <w:r>
              <w:rPr>
                <w:rFonts w:asciiTheme="minorHAnsi" w:hAnsiTheme="minorHAnsi"/>
                <w:b/>
                <w:sz w:val="24"/>
                <w:szCs w:val="24"/>
              </w:rPr>
              <w:t xml:space="preserve"> orders suspended to take presentation</w:t>
            </w:r>
            <w:r w:rsidRPr="00897CD4">
              <w:rPr>
                <w:rFonts w:asciiTheme="minorHAnsi" w:hAnsiTheme="minorHAnsi"/>
                <w:b/>
                <w:sz w:val="24"/>
                <w:szCs w:val="24"/>
              </w:rPr>
              <w:t xml:space="preserve"> from HCA</w:t>
            </w:r>
            <w:r w:rsidRPr="00CF5066">
              <w:rPr>
                <w:rFonts w:ascii="Calibri" w:hAnsi="Calibri"/>
                <w:color w:val="FF0000"/>
                <w:sz w:val="24"/>
                <w:szCs w:val="24"/>
              </w:rPr>
              <w:t xml:space="preserve"> </w:t>
            </w:r>
          </w:p>
          <w:p w:rsidR="00FF7CAE" w:rsidRPr="00FA5361" w:rsidRDefault="00FF7CAE" w:rsidP="00FF7CAE">
            <w:pPr>
              <w:jc w:val="both"/>
              <w:rPr>
                <w:rFonts w:asciiTheme="minorHAnsi" w:hAnsiTheme="minorHAnsi"/>
                <w:b/>
                <w:sz w:val="24"/>
                <w:szCs w:val="24"/>
              </w:rPr>
            </w:pPr>
            <w:r w:rsidRPr="00744823">
              <w:rPr>
                <w:rFonts w:ascii="Calibri" w:hAnsi="Calibri"/>
                <w:sz w:val="24"/>
                <w:szCs w:val="24"/>
              </w:rPr>
              <w:t>Representative from the Homes and Communities Agency (HCA)</w:t>
            </w:r>
            <w:r w:rsidRPr="00FA5361">
              <w:rPr>
                <w:rFonts w:ascii="Calibri" w:hAnsi="Calibri"/>
                <w:b/>
                <w:sz w:val="24"/>
                <w:szCs w:val="24"/>
              </w:rPr>
              <w:t xml:space="preserve"> </w:t>
            </w:r>
            <w:r w:rsidRPr="00FA5361">
              <w:rPr>
                <w:rFonts w:ascii="Calibri" w:hAnsi="Calibri"/>
                <w:sz w:val="24"/>
                <w:szCs w:val="24"/>
              </w:rPr>
              <w:t xml:space="preserve">Consultants </w:t>
            </w:r>
            <w:proofErr w:type="gramStart"/>
            <w:r w:rsidRPr="00FA5361">
              <w:rPr>
                <w:rFonts w:ascii="Calibri" w:hAnsi="Calibri"/>
                <w:sz w:val="24"/>
                <w:szCs w:val="24"/>
              </w:rPr>
              <w:t>TEP</w:t>
            </w:r>
            <w:r>
              <w:rPr>
                <w:rFonts w:ascii="Calibri" w:hAnsi="Calibri"/>
                <w:sz w:val="24"/>
                <w:szCs w:val="24"/>
              </w:rPr>
              <w:t>,</w:t>
            </w:r>
            <w:proofErr w:type="gramEnd"/>
            <w:r w:rsidRPr="00FA5361">
              <w:rPr>
                <w:rFonts w:ascii="Calibri" w:hAnsi="Calibri"/>
                <w:b/>
                <w:sz w:val="24"/>
                <w:szCs w:val="24"/>
              </w:rPr>
              <w:t xml:space="preserve"> </w:t>
            </w:r>
            <w:r>
              <w:rPr>
                <w:rFonts w:ascii="Calibri" w:hAnsi="Calibri"/>
                <w:sz w:val="24"/>
                <w:szCs w:val="24"/>
              </w:rPr>
              <w:t xml:space="preserve">presented </w:t>
            </w:r>
            <w:r w:rsidRPr="00A3313A">
              <w:rPr>
                <w:rFonts w:ascii="Calibri" w:hAnsi="Calibri"/>
                <w:sz w:val="24"/>
                <w:szCs w:val="24"/>
              </w:rPr>
              <w:t xml:space="preserve">two Masterplan Options for the </w:t>
            </w:r>
            <w:r>
              <w:rPr>
                <w:rFonts w:ascii="Calibri" w:hAnsi="Calibri"/>
                <w:sz w:val="24"/>
                <w:szCs w:val="24"/>
              </w:rPr>
              <w:t xml:space="preserve">prison social club </w:t>
            </w:r>
            <w:r w:rsidRPr="00A3313A">
              <w:rPr>
                <w:rFonts w:ascii="Calibri" w:hAnsi="Calibri"/>
                <w:sz w:val="24"/>
                <w:szCs w:val="24"/>
              </w:rPr>
              <w:t xml:space="preserve">site.  </w:t>
            </w:r>
          </w:p>
          <w:p w:rsidR="00FF7CAE" w:rsidRPr="00A3313A" w:rsidRDefault="00FF7CAE" w:rsidP="00FF7CAE">
            <w:pPr>
              <w:rPr>
                <w:rFonts w:ascii="Calibri" w:hAnsi="Calibri"/>
                <w:sz w:val="24"/>
                <w:szCs w:val="24"/>
              </w:rPr>
            </w:pPr>
            <w:r w:rsidRPr="00A3313A">
              <w:rPr>
                <w:rFonts w:ascii="Calibri" w:hAnsi="Calibri"/>
                <w:sz w:val="24"/>
                <w:szCs w:val="24"/>
              </w:rPr>
              <w:t>Option 1 was for 15 dwellings and Option 2 for 27 dwellings both with a mix of detached, semi-detached and terrace houses comprising of</w:t>
            </w:r>
            <w:bookmarkStart w:id="0" w:name="_GoBack"/>
            <w:bookmarkEnd w:id="0"/>
            <w:r w:rsidRPr="00A3313A">
              <w:rPr>
                <w:rFonts w:ascii="Calibri" w:hAnsi="Calibri"/>
                <w:sz w:val="24"/>
                <w:szCs w:val="24"/>
              </w:rPr>
              <w:t xml:space="preserve"> custom build, market housing and starter homes.</w:t>
            </w:r>
            <w:r>
              <w:rPr>
                <w:rFonts w:ascii="Calibri" w:hAnsi="Calibri"/>
                <w:sz w:val="24"/>
                <w:szCs w:val="24"/>
              </w:rPr>
              <w:t xml:space="preserve"> T</w:t>
            </w:r>
            <w:r w:rsidRPr="00A3313A">
              <w:rPr>
                <w:rFonts w:ascii="Calibri" w:hAnsi="Calibri"/>
                <w:sz w:val="24"/>
                <w:szCs w:val="24"/>
              </w:rPr>
              <w:t xml:space="preserve">he preferred masterplan was Option 2, with certain riders attached. </w:t>
            </w:r>
          </w:p>
          <w:p w:rsidR="00FF7CAE" w:rsidRPr="000A0480" w:rsidRDefault="00FF7CAE" w:rsidP="00FF7CAE">
            <w:pPr>
              <w:rPr>
                <w:rFonts w:ascii="Calibri" w:hAnsi="Calibri"/>
                <w:sz w:val="24"/>
                <w:szCs w:val="24"/>
              </w:rPr>
            </w:pPr>
            <w:r>
              <w:rPr>
                <w:rFonts w:ascii="Calibri" w:hAnsi="Calibri"/>
                <w:sz w:val="24"/>
                <w:szCs w:val="24"/>
              </w:rPr>
              <w:t>Following the presentation</w:t>
            </w:r>
            <w:r w:rsidRPr="000A0480">
              <w:rPr>
                <w:rFonts w:ascii="Calibri" w:hAnsi="Calibri"/>
                <w:sz w:val="24"/>
                <w:szCs w:val="24"/>
              </w:rPr>
              <w:t>, questions were taken from the floor.</w:t>
            </w:r>
          </w:p>
          <w:p w:rsidR="00FF7CAE" w:rsidRDefault="00FF7CAE" w:rsidP="00FF7CAE">
            <w:pPr>
              <w:jc w:val="both"/>
              <w:rPr>
                <w:rFonts w:asciiTheme="minorHAnsi" w:hAnsiTheme="minorHAnsi"/>
                <w:b/>
                <w:sz w:val="24"/>
                <w:szCs w:val="24"/>
              </w:rPr>
            </w:pPr>
            <w:r w:rsidRPr="002968FF">
              <w:rPr>
                <w:rFonts w:asciiTheme="minorHAnsi" w:hAnsiTheme="minorHAnsi"/>
                <w:b/>
                <w:sz w:val="24"/>
                <w:szCs w:val="24"/>
              </w:rPr>
              <w:t xml:space="preserve">Standing orders recommenced following the </w:t>
            </w:r>
            <w:r>
              <w:rPr>
                <w:rFonts w:asciiTheme="minorHAnsi" w:hAnsiTheme="minorHAnsi"/>
                <w:b/>
                <w:sz w:val="24"/>
                <w:szCs w:val="24"/>
              </w:rPr>
              <w:t>HCA presentation</w:t>
            </w:r>
            <w:r w:rsidRPr="002968FF">
              <w:rPr>
                <w:rFonts w:asciiTheme="minorHAnsi" w:hAnsiTheme="minorHAnsi"/>
                <w:b/>
                <w:sz w:val="24"/>
                <w:szCs w:val="24"/>
              </w:rPr>
              <w:t>.</w:t>
            </w:r>
          </w:p>
          <w:p w:rsidR="00FF7CAE" w:rsidRPr="00C51A2D" w:rsidRDefault="00FF7CAE" w:rsidP="00FF7CAE">
            <w:pPr>
              <w:jc w:val="both"/>
              <w:rPr>
                <w:rFonts w:asciiTheme="minorHAnsi" w:hAnsiTheme="minorHAnsi"/>
                <w:b/>
                <w:sz w:val="24"/>
                <w:szCs w:val="24"/>
              </w:rPr>
            </w:pPr>
            <w:r>
              <w:rPr>
                <w:rFonts w:asciiTheme="minorHAnsi" w:hAnsiTheme="minorHAnsi"/>
                <w:b/>
                <w:sz w:val="24"/>
                <w:szCs w:val="24"/>
              </w:rPr>
              <w:lastRenderedPageBreak/>
              <w:t xml:space="preserve">                                                                                                                                                </w:t>
            </w:r>
          </w:p>
        </w:tc>
        <w:tc>
          <w:tcPr>
            <w:tcW w:w="1158" w:type="dxa"/>
          </w:tcPr>
          <w:p w:rsidR="00FF7CAE" w:rsidRDefault="00FF7CAE" w:rsidP="00FF7CAE">
            <w:pPr>
              <w:jc w:val="right"/>
              <w:rPr>
                <w:rFonts w:asciiTheme="minorHAnsi" w:hAnsiTheme="minorHAnsi"/>
                <w:bCs/>
                <w:sz w:val="24"/>
                <w:szCs w:val="24"/>
              </w:rPr>
            </w:pPr>
          </w:p>
        </w:tc>
      </w:tr>
      <w:tr w:rsidR="00FF7CAE" w:rsidTr="00FF7CAE">
        <w:tc>
          <w:tcPr>
            <w:tcW w:w="7650" w:type="dxa"/>
          </w:tcPr>
          <w:p w:rsidR="00FF7CAE" w:rsidRPr="00BA0EEF" w:rsidRDefault="00FF7CAE" w:rsidP="00FF7CAE">
            <w:pPr>
              <w:jc w:val="both"/>
              <w:rPr>
                <w:rFonts w:asciiTheme="minorHAnsi" w:hAnsiTheme="minorHAnsi"/>
                <w:b/>
                <w:sz w:val="24"/>
                <w:szCs w:val="24"/>
              </w:rPr>
            </w:pPr>
            <w:r w:rsidRPr="00BA0EEF">
              <w:rPr>
                <w:rFonts w:asciiTheme="minorHAnsi" w:hAnsiTheme="minorHAnsi"/>
                <w:b/>
                <w:sz w:val="24"/>
                <w:szCs w:val="24"/>
              </w:rPr>
              <w:lastRenderedPageBreak/>
              <w:t>5. Matters Arising from the Minutes</w:t>
            </w:r>
          </w:p>
          <w:p w:rsidR="00FF7CAE" w:rsidRPr="00897CD4" w:rsidRDefault="00FF7CAE" w:rsidP="00FF7CAE">
            <w:pPr>
              <w:jc w:val="both"/>
              <w:rPr>
                <w:rFonts w:asciiTheme="minorHAnsi" w:hAnsiTheme="minorHAnsi"/>
                <w:b/>
                <w:sz w:val="24"/>
                <w:szCs w:val="24"/>
              </w:rPr>
            </w:pPr>
            <w:r>
              <w:rPr>
                <w:rFonts w:asciiTheme="minorHAnsi" w:hAnsiTheme="minorHAnsi"/>
                <w:sz w:val="24"/>
                <w:szCs w:val="24"/>
              </w:rPr>
              <w:t>No matters arising</w:t>
            </w:r>
          </w:p>
        </w:tc>
        <w:tc>
          <w:tcPr>
            <w:tcW w:w="1158" w:type="dxa"/>
          </w:tcPr>
          <w:p w:rsidR="00FF7CAE" w:rsidRDefault="00FF7CAE" w:rsidP="00FF7CAE">
            <w:pPr>
              <w:jc w:val="right"/>
              <w:rPr>
                <w:rFonts w:asciiTheme="minorHAnsi" w:hAnsiTheme="minorHAnsi"/>
                <w:bCs/>
                <w:sz w:val="24"/>
                <w:szCs w:val="24"/>
              </w:rPr>
            </w:pPr>
          </w:p>
        </w:tc>
      </w:tr>
      <w:tr w:rsidR="00FF7CAE" w:rsidTr="00FF7CAE">
        <w:tc>
          <w:tcPr>
            <w:tcW w:w="7650" w:type="dxa"/>
          </w:tcPr>
          <w:p w:rsidR="00FF7CAE" w:rsidRDefault="00FF7CAE" w:rsidP="00FF7CAE">
            <w:pPr>
              <w:jc w:val="both"/>
              <w:rPr>
                <w:rFonts w:asciiTheme="minorHAnsi" w:hAnsiTheme="minorHAnsi"/>
                <w:b/>
                <w:sz w:val="24"/>
                <w:szCs w:val="24"/>
              </w:rPr>
            </w:pPr>
          </w:p>
          <w:p w:rsidR="00FF7CAE" w:rsidRPr="004B64BA" w:rsidRDefault="00FF7CAE" w:rsidP="00FF7CAE">
            <w:pPr>
              <w:jc w:val="both"/>
              <w:rPr>
                <w:rFonts w:asciiTheme="minorHAnsi" w:hAnsiTheme="minorHAnsi"/>
                <w:b/>
                <w:sz w:val="24"/>
                <w:szCs w:val="24"/>
              </w:rPr>
            </w:pPr>
            <w:r w:rsidRPr="004B64BA">
              <w:rPr>
                <w:rFonts w:asciiTheme="minorHAnsi" w:hAnsiTheme="minorHAnsi"/>
                <w:b/>
                <w:sz w:val="24"/>
                <w:szCs w:val="24"/>
              </w:rPr>
              <w:t>6. Correspondence</w:t>
            </w:r>
          </w:p>
          <w:p w:rsidR="00FF7CAE" w:rsidRDefault="00FF7CAE" w:rsidP="00FF7CAE">
            <w:pPr>
              <w:jc w:val="both"/>
              <w:rPr>
                <w:rFonts w:ascii="Calibri" w:hAnsi="Calibri"/>
                <w:sz w:val="24"/>
                <w:szCs w:val="24"/>
              </w:rPr>
            </w:pPr>
            <w:r>
              <w:rPr>
                <w:rFonts w:ascii="Calibri" w:hAnsi="Calibri"/>
                <w:sz w:val="24"/>
                <w:szCs w:val="24"/>
              </w:rPr>
              <w:t xml:space="preserve">                                                                                                                                                                                                    </w:t>
            </w:r>
          </w:p>
          <w:p w:rsidR="00FF7CAE" w:rsidRPr="00975709" w:rsidRDefault="00FF7CAE" w:rsidP="00FF7CAE">
            <w:pPr>
              <w:numPr>
                <w:ilvl w:val="0"/>
                <w:numId w:val="34"/>
              </w:numPr>
              <w:jc w:val="both"/>
              <w:rPr>
                <w:rFonts w:ascii="Calibri" w:hAnsi="Calibri"/>
                <w:sz w:val="24"/>
                <w:szCs w:val="24"/>
              </w:rPr>
            </w:pPr>
            <w:r>
              <w:rPr>
                <w:rFonts w:ascii="Calibri" w:hAnsi="Calibri"/>
                <w:sz w:val="24"/>
                <w:szCs w:val="24"/>
              </w:rPr>
              <w:t>Email from Cllr Procter re meeting on 15</w:t>
            </w:r>
            <w:r w:rsidRPr="006C4D95">
              <w:rPr>
                <w:rFonts w:ascii="Calibri" w:hAnsi="Calibri"/>
                <w:sz w:val="24"/>
                <w:szCs w:val="24"/>
                <w:vertAlign w:val="superscript"/>
              </w:rPr>
              <w:t>th</w:t>
            </w:r>
            <w:r>
              <w:rPr>
                <w:rFonts w:ascii="Calibri" w:hAnsi="Calibri"/>
                <w:sz w:val="24"/>
                <w:szCs w:val="24"/>
              </w:rPr>
              <w:t xml:space="preserve"> to discuss SAP for Outer North East area.</w:t>
            </w:r>
          </w:p>
          <w:p w:rsidR="00FF7CAE" w:rsidRPr="00975709" w:rsidRDefault="00FF7CAE" w:rsidP="00FF7CAE">
            <w:pPr>
              <w:numPr>
                <w:ilvl w:val="0"/>
                <w:numId w:val="34"/>
              </w:numPr>
              <w:jc w:val="both"/>
              <w:rPr>
                <w:rFonts w:ascii="Calibri" w:hAnsi="Calibri"/>
                <w:sz w:val="24"/>
                <w:szCs w:val="24"/>
              </w:rPr>
            </w:pPr>
            <w:r>
              <w:rPr>
                <w:rFonts w:ascii="Calibri" w:hAnsi="Calibri"/>
                <w:sz w:val="24"/>
                <w:szCs w:val="24"/>
              </w:rPr>
              <w:t>YLCA – Section 137 limit set at £7.42 per elector.</w:t>
            </w:r>
          </w:p>
          <w:p w:rsidR="00FF7CAE" w:rsidRDefault="00FF7CAE" w:rsidP="00FF7CAE">
            <w:pPr>
              <w:numPr>
                <w:ilvl w:val="0"/>
                <w:numId w:val="34"/>
              </w:numPr>
              <w:jc w:val="both"/>
              <w:rPr>
                <w:rFonts w:ascii="Calibri" w:hAnsi="Calibri"/>
                <w:sz w:val="24"/>
                <w:szCs w:val="24"/>
              </w:rPr>
            </w:pPr>
            <w:r>
              <w:rPr>
                <w:rFonts w:ascii="Calibri" w:hAnsi="Calibri"/>
                <w:sz w:val="24"/>
                <w:szCs w:val="24"/>
              </w:rPr>
              <w:t>Outer North East Town and Parish Forum draft Minutes now available for download.</w:t>
            </w:r>
          </w:p>
          <w:p w:rsidR="00FF7CAE" w:rsidRDefault="00FF7CAE" w:rsidP="00FF7CAE">
            <w:pPr>
              <w:numPr>
                <w:ilvl w:val="0"/>
                <w:numId w:val="34"/>
              </w:numPr>
              <w:jc w:val="both"/>
              <w:rPr>
                <w:rFonts w:ascii="Calibri" w:hAnsi="Calibri"/>
                <w:sz w:val="24"/>
                <w:szCs w:val="24"/>
              </w:rPr>
            </w:pPr>
            <w:r>
              <w:rPr>
                <w:rFonts w:ascii="Calibri" w:hAnsi="Calibri"/>
                <w:sz w:val="24"/>
                <w:szCs w:val="24"/>
              </w:rPr>
              <w:t>Help for Victims newsletter – placed on noticeboard</w:t>
            </w:r>
          </w:p>
          <w:p w:rsidR="00FF7CAE" w:rsidRDefault="00FF7CAE" w:rsidP="00FF7CAE">
            <w:pPr>
              <w:numPr>
                <w:ilvl w:val="0"/>
                <w:numId w:val="34"/>
              </w:numPr>
              <w:jc w:val="both"/>
              <w:rPr>
                <w:rFonts w:ascii="Calibri" w:hAnsi="Calibri"/>
                <w:sz w:val="24"/>
                <w:szCs w:val="24"/>
              </w:rPr>
            </w:pPr>
            <w:r>
              <w:rPr>
                <w:rFonts w:ascii="Calibri" w:hAnsi="Calibri"/>
                <w:sz w:val="24"/>
                <w:szCs w:val="24"/>
              </w:rPr>
              <w:t>Email from David Watts – Email address list now passed on to current Chair of Village Society – Gaby Morrison.</w:t>
            </w:r>
            <w:r w:rsidRPr="00603835">
              <w:rPr>
                <w:rFonts w:ascii="Calibri" w:hAnsi="Calibri"/>
                <w:sz w:val="24"/>
                <w:szCs w:val="24"/>
              </w:rPr>
              <w:t xml:space="preserve">  </w:t>
            </w:r>
          </w:p>
          <w:p w:rsidR="00FF7CAE" w:rsidRDefault="00FF7CAE" w:rsidP="00FF7CAE">
            <w:pPr>
              <w:numPr>
                <w:ilvl w:val="0"/>
                <w:numId w:val="34"/>
              </w:numPr>
              <w:jc w:val="both"/>
              <w:rPr>
                <w:rFonts w:ascii="Calibri" w:hAnsi="Calibri"/>
                <w:sz w:val="24"/>
                <w:szCs w:val="24"/>
              </w:rPr>
            </w:pPr>
            <w:r>
              <w:rPr>
                <w:rFonts w:ascii="Calibri" w:hAnsi="Calibri"/>
                <w:sz w:val="24"/>
                <w:szCs w:val="24"/>
              </w:rPr>
              <w:t>LCC – brown bin collections start again on 29</w:t>
            </w:r>
            <w:r w:rsidRPr="000E576E">
              <w:rPr>
                <w:rFonts w:ascii="Calibri" w:hAnsi="Calibri"/>
                <w:sz w:val="24"/>
                <w:szCs w:val="24"/>
                <w:vertAlign w:val="superscript"/>
              </w:rPr>
              <w:t>th</w:t>
            </w:r>
            <w:r>
              <w:rPr>
                <w:rFonts w:ascii="Calibri" w:hAnsi="Calibri"/>
                <w:sz w:val="24"/>
                <w:szCs w:val="24"/>
              </w:rPr>
              <w:t xml:space="preserve"> Feb until 3</w:t>
            </w:r>
            <w:r w:rsidRPr="000E576E">
              <w:rPr>
                <w:rFonts w:ascii="Calibri" w:hAnsi="Calibri"/>
                <w:sz w:val="24"/>
                <w:szCs w:val="24"/>
                <w:vertAlign w:val="superscript"/>
              </w:rPr>
              <w:t>rd</w:t>
            </w:r>
            <w:r>
              <w:rPr>
                <w:rFonts w:ascii="Calibri" w:hAnsi="Calibri"/>
                <w:sz w:val="24"/>
                <w:szCs w:val="24"/>
              </w:rPr>
              <w:t xml:space="preserve"> December.  Collections day remains the same.</w:t>
            </w:r>
            <w:r w:rsidRPr="00603835">
              <w:rPr>
                <w:rFonts w:ascii="Calibri" w:hAnsi="Calibri"/>
                <w:sz w:val="24"/>
                <w:szCs w:val="24"/>
              </w:rPr>
              <w:t xml:space="preserve">    </w:t>
            </w:r>
          </w:p>
          <w:p w:rsidR="00FF7CAE" w:rsidRDefault="00FF7CAE" w:rsidP="00FF7CAE">
            <w:pPr>
              <w:numPr>
                <w:ilvl w:val="0"/>
                <w:numId w:val="34"/>
              </w:numPr>
              <w:jc w:val="both"/>
              <w:rPr>
                <w:rFonts w:ascii="Calibri" w:hAnsi="Calibri"/>
                <w:sz w:val="24"/>
                <w:szCs w:val="24"/>
              </w:rPr>
            </w:pPr>
            <w:r>
              <w:rPr>
                <w:rFonts w:ascii="Calibri" w:hAnsi="Calibri"/>
                <w:sz w:val="24"/>
                <w:szCs w:val="24"/>
              </w:rPr>
              <w:t>North Lodge hedges now cut.</w:t>
            </w:r>
          </w:p>
          <w:p w:rsidR="00FF7CAE" w:rsidRPr="00603835" w:rsidRDefault="00FF7CAE" w:rsidP="00FF7CAE">
            <w:pPr>
              <w:numPr>
                <w:ilvl w:val="0"/>
                <w:numId w:val="34"/>
              </w:numPr>
              <w:jc w:val="both"/>
              <w:rPr>
                <w:rFonts w:ascii="Calibri" w:hAnsi="Calibri"/>
                <w:sz w:val="24"/>
                <w:szCs w:val="24"/>
              </w:rPr>
            </w:pPr>
            <w:r>
              <w:rPr>
                <w:rFonts w:ascii="Calibri" w:hAnsi="Calibri"/>
                <w:sz w:val="24"/>
                <w:szCs w:val="24"/>
              </w:rPr>
              <w:t>Crime Prevention Panel – request for panel members.  Cllrs suggested Ian Hall who has previously organised neighbourhood watch groups.</w:t>
            </w:r>
            <w:r w:rsidRPr="00603835">
              <w:rPr>
                <w:rFonts w:ascii="Calibri" w:hAnsi="Calibri"/>
                <w:sz w:val="24"/>
                <w:szCs w:val="24"/>
              </w:rPr>
              <w:t xml:space="preserve">   </w:t>
            </w:r>
            <w:r>
              <w:rPr>
                <w:rFonts w:ascii="Calibri" w:hAnsi="Calibri"/>
                <w:sz w:val="24"/>
                <w:szCs w:val="24"/>
              </w:rPr>
              <w:t>Clerk to approach Ian Hall.</w:t>
            </w:r>
            <w:r w:rsidRPr="00603835">
              <w:rPr>
                <w:rFonts w:ascii="Calibri" w:hAnsi="Calibri"/>
                <w:sz w:val="24"/>
                <w:szCs w:val="24"/>
              </w:rPr>
              <w:t xml:space="preserve">                                                                                                                                                                                                                                         </w:t>
            </w:r>
          </w:p>
          <w:p w:rsidR="00FF7CAE" w:rsidRPr="00BA0EEF" w:rsidRDefault="00FF7CAE" w:rsidP="00FF7CAE">
            <w:pPr>
              <w:jc w:val="both"/>
              <w:rPr>
                <w:rFonts w:asciiTheme="minorHAnsi" w:hAnsiTheme="minorHAnsi"/>
                <w:b/>
                <w:sz w:val="24"/>
                <w:szCs w:val="24"/>
              </w:rPr>
            </w:pPr>
          </w:p>
        </w:tc>
        <w:tc>
          <w:tcPr>
            <w:tcW w:w="1158" w:type="dxa"/>
          </w:tcPr>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r>
              <w:rPr>
                <w:rFonts w:asciiTheme="minorHAnsi" w:hAnsiTheme="minorHAnsi"/>
                <w:bCs/>
                <w:sz w:val="24"/>
                <w:szCs w:val="24"/>
              </w:rPr>
              <w:t xml:space="preserve">   </w:t>
            </w: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Pr="000E576E" w:rsidRDefault="00FF7CAE" w:rsidP="00FF7CAE">
            <w:pPr>
              <w:jc w:val="right"/>
              <w:rPr>
                <w:rFonts w:asciiTheme="minorHAnsi" w:hAnsiTheme="minorHAnsi"/>
                <w:b/>
                <w:bCs/>
                <w:sz w:val="24"/>
                <w:szCs w:val="24"/>
              </w:rPr>
            </w:pPr>
            <w:r w:rsidRPr="000E576E">
              <w:rPr>
                <w:rFonts w:asciiTheme="minorHAnsi" w:hAnsiTheme="minorHAnsi"/>
                <w:b/>
                <w:bCs/>
                <w:sz w:val="24"/>
                <w:szCs w:val="24"/>
              </w:rPr>
              <w:t>Clerk</w:t>
            </w:r>
          </w:p>
        </w:tc>
      </w:tr>
      <w:tr w:rsidR="00FF7CAE" w:rsidTr="00FF7CAE">
        <w:tc>
          <w:tcPr>
            <w:tcW w:w="7650" w:type="dxa"/>
          </w:tcPr>
          <w:p w:rsidR="00FF7CAE" w:rsidRPr="00854B69" w:rsidRDefault="00FF7CAE" w:rsidP="00FF7CAE">
            <w:pPr>
              <w:rPr>
                <w:rFonts w:asciiTheme="minorHAnsi" w:hAnsiTheme="minorHAnsi"/>
                <w:b/>
                <w:sz w:val="24"/>
                <w:szCs w:val="24"/>
              </w:rPr>
            </w:pPr>
            <w:r w:rsidRPr="00854B69">
              <w:rPr>
                <w:rFonts w:asciiTheme="minorHAnsi" w:hAnsiTheme="minorHAnsi"/>
                <w:b/>
                <w:sz w:val="24"/>
                <w:szCs w:val="24"/>
              </w:rPr>
              <w:t>7.  Parish Development Matters</w:t>
            </w:r>
          </w:p>
          <w:p w:rsidR="00FF7CAE" w:rsidRPr="00854B69" w:rsidRDefault="00FF7CAE" w:rsidP="00FF7CAE">
            <w:pPr>
              <w:rPr>
                <w:rFonts w:asciiTheme="minorHAnsi" w:hAnsiTheme="minorHAnsi"/>
                <w:b/>
                <w:sz w:val="24"/>
                <w:szCs w:val="24"/>
              </w:rPr>
            </w:pPr>
            <w:r w:rsidRPr="00854B69">
              <w:rPr>
                <w:rFonts w:asciiTheme="minorHAnsi" w:hAnsiTheme="minorHAnsi"/>
                <w:b/>
                <w:sz w:val="24"/>
                <w:szCs w:val="24"/>
              </w:rPr>
              <w:t>Neighbourhood Plan</w:t>
            </w:r>
          </w:p>
          <w:p w:rsidR="00FF7CAE" w:rsidRDefault="00FF7CAE" w:rsidP="00FF7CAE">
            <w:pPr>
              <w:jc w:val="both"/>
              <w:rPr>
                <w:rFonts w:asciiTheme="minorHAnsi" w:hAnsiTheme="minorHAnsi"/>
                <w:sz w:val="24"/>
                <w:szCs w:val="24"/>
              </w:rPr>
            </w:pPr>
            <w:r>
              <w:rPr>
                <w:rFonts w:asciiTheme="minorHAnsi" w:hAnsiTheme="minorHAnsi"/>
                <w:sz w:val="24"/>
                <w:szCs w:val="24"/>
              </w:rPr>
              <w:t>The Consultants will undertake a market</w:t>
            </w:r>
            <w:r w:rsidRPr="00854B69">
              <w:rPr>
                <w:rFonts w:asciiTheme="minorHAnsi" w:hAnsiTheme="minorHAnsi"/>
                <w:sz w:val="24"/>
                <w:szCs w:val="24"/>
              </w:rPr>
              <w:t xml:space="preserve"> </w:t>
            </w:r>
            <w:r>
              <w:rPr>
                <w:rFonts w:asciiTheme="minorHAnsi" w:hAnsiTheme="minorHAnsi"/>
                <w:sz w:val="24"/>
                <w:szCs w:val="24"/>
              </w:rPr>
              <w:t>housing assessment for Thorp Arch. An extra £1000 grant has been made available and will further support development of the plan.</w:t>
            </w:r>
          </w:p>
          <w:p w:rsidR="00FF7CAE" w:rsidRPr="00854B69" w:rsidRDefault="00FF7CAE" w:rsidP="00FF7CAE">
            <w:pPr>
              <w:rPr>
                <w:rFonts w:asciiTheme="minorHAnsi" w:hAnsiTheme="minorHAnsi"/>
                <w:b/>
                <w:sz w:val="24"/>
                <w:szCs w:val="24"/>
              </w:rPr>
            </w:pPr>
            <w:r w:rsidRPr="00854B69">
              <w:rPr>
                <w:rFonts w:asciiTheme="minorHAnsi" w:hAnsiTheme="minorHAnsi"/>
                <w:b/>
                <w:sz w:val="24"/>
                <w:szCs w:val="24"/>
              </w:rPr>
              <w:t>TATE</w:t>
            </w:r>
          </w:p>
          <w:p w:rsidR="00FF7CAE" w:rsidRPr="006371DC" w:rsidRDefault="00FF7CAE" w:rsidP="00FF7CAE">
            <w:pPr>
              <w:pStyle w:val="PlainText"/>
              <w:jc w:val="both"/>
              <w:rPr>
                <w:rFonts w:ascii="Calibri" w:hAnsi="Calibri"/>
                <w:bCs/>
                <w:sz w:val="24"/>
                <w:szCs w:val="24"/>
              </w:rPr>
            </w:pPr>
            <w:proofErr w:type="spellStart"/>
            <w:r>
              <w:rPr>
                <w:rFonts w:ascii="Calibri" w:hAnsi="Calibri"/>
                <w:bCs/>
                <w:sz w:val="24"/>
                <w:szCs w:val="24"/>
              </w:rPr>
              <w:t>Rockspring</w:t>
            </w:r>
            <w:proofErr w:type="spellEnd"/>
            <w:r>
              <w:rPr>
                <w:rFonts w:ascii="Calibri" w:hAnsi="Calibri"/>
                <w:bCs/>
                <w:sz w:val="24"/>
                <w:szCs w:val="24"/>
              </w:rPr>
              <w:t xml:space="preserve"> have now withdrawn their application for TATE, however they intend to submit a further smaller application.  This will be tracked carefully by the Parish Council.</w:t>
            </w:r>
          </w:p>
          <w:p w:rsidR="00FF7CAE" w:rsidRPr="0072265C" w:rsidRDefault="00FF7CAE" w:rsidP="00FF7CAE">
            <w:pPr>
              <w:rPr>
                <w:rFonts w:asciiTheme="minorHAnsi" w:hAnsiTheme="minorHAnsi"/>
                <w:b/>
                <w:sz w:val="24"/>
                <w:szCs w:val="24"/>
              </w:rPr>
            </w:pPr>
            <w:r w:rsidRPr="0072265C">
              <w:rPr>
                <w:rFonts w:asciiTheme="minorHAnsi" w:hAnsiTheme="minorHAnsi"/>
                <w:b/>
                <w:sz w:val="24"/>
                <w:szCs w:val="24"/>
              </w:rPr>
              <w:t>HCA Site</w:t>
            </w:r>
          </w:p>
          <w:p w:rsidR="00FF7CAE" w:rsidRPr="0072265C" w:rsidRDefault="00FF7CAE" w:rsidP="00FF7CAE">
            <w:pPr>
              <w:rPr>
                <w:rFonts w:ascii="Calibri" w:hAnsi="Calibri"/>
                <w:sz w:val="24"/>
                <w:szCs w:val="24"/>
              </w:rPr>
            </w:pPr>
            <w:r>
              <w:rPr>
                <w:rFonts w:ascii="Calibri" w:hAnsi="Calibri"/>
                <w:sz w:val="24"/>
                <w:szCs w:val="24"/>
              </w:rPr>
              <w:t>Reported earlier.</w:t>
            </w:r>
          </w:p>
          <w:p w:rsidR="00FF7CAE" w:rsidRDefault="00FF7CAE" w:rsidP="00FF7CAE">
            <w:pPr>
              <w:rPr>
                <w:rFonts w:asciiTheme="minorHAnsi" w:hAnsiTheme="minorHAnsi"/>
                <w:b/>
                <w:bCs/>
                <w:sz w:val="24"/>
                <w:szCs w:val="24"/>
              </w:rPr>
            </w:pPr>
            <w:r w:rsidRPr="0072265C">
              <w:rPr>
                <w:rFonts w:asciiTheme="minorHAnsi" w:hAnsiTheme="minorHAnsi"/>
                <w:b/>
                <w:bCs/>
                <w:sz w:val="24"/>
                <w:szCs w:val="24"/>
              </w:rPr>
              <w:t>Site Allocation Consultation Process</w:t>
            </w:r>
          </w:p>
          <w:p w:rsidR="00FF7CAE" w:rsidRDefault="00FF7CAE" w:rsidP="00FF7CAE">
            <w:pPr>
              <w:pStyle w:val="PlainText"/>
              <w:jc w:val="both"/>
              <w:rPr>
                <w:rFonts w:ascii="Calibri" w:hAnsi="Calibri"/>
                <w:sz w:val="24"/>
                <w:szCs w:val="24"/>
              </w:rPr>
            </w:pPr>
            <w:r>
              <w:rPr>
                <w:rFonts w:ascii="Calibri" w:hAnsi="Calibri"/>
                <w:sz w:val="24"/>
                <w:szCs w:val="24"/>
              </w:rPr>
              <w:t>Local ward members were invited to attend a meeting with the Chief Planning Officer on the 15</w:t>
            </w:r>
            <w:r w:rsidRPr="00616D7D">
              <w:rPr>
                <w:rFonts w:ascii="Calibri" w:hAnsi="Calibri"/>
                <w:sz w:val="24"/>
                <w:szCs w:val="24"/>
                <w:vertAlign w:val="superscript"/>
              </w:rPr>
              <w:t>th</w:t>
            </w:r>
            <w:r>
              <w:rPr>
                <w:rFonts w:ascii="Calibri" w:hAnsi="Calibri"/>
                <w:sz w:val="24"/>
                <w:szCs w:val="24"/>
              </w:rPr>
              <w:t xml:space="preserve"> March, to discuss the Site Allocations Plan for the Outer North East area following the removal of Headley Hall from the SAP.  Ahead of this meeting, the Parish Council, (using section 101 of the 1972 Act), wrote to ward members to outline their continued</w:t>
            </w:r>
            <w:r w:rsidRPr="00616D7D">
              <w:rPr>
                <w:rFonts w:ascii="Calibri" w:hAnsi="Calibri"/>
                <w:sz w:val="24"/>
                <w:szCs w:val="24"/>
              </w:rPr>
              <w:t xml:space="preserve"> objections to housing developmen</w:t>
            </w:r>
            <w:r>
              <w:rPr>
                <w:rFonts w:ascii="Calibri" w:hAnsi="Calibri"/>
                <w:sz w:val="24"/>
                <w:szCs w:val="24"/>
              </w:rPr>
              <w:t>ts on Thorp Arch Trading Estate. An email, as recorded in correspondence, was sent to Parish Council’s from Cllr Procter reporting that as yet no new information was available.  The Council agreed to write to ward members if they have not received feed-back by the middle of next week.</w:t>
            </w:r>
          </w:p>
          <w:p w:rsidR="00FF7CAE" w:rsidRDefault="00FF7CAE" w:rsidP="00FF7CAE">
            <w:pPr>
              <w:pStyle w:val="PlainText"/>
              <w:jc w:val="both"/>
              <w:rPr>
                <w:rFonts w:ascii="Calibri" w:hAnsi="Calibri"/>
                <w:sz w:val="24"/>
                <w:szCs w:val="24"/>
              </w:rPr>
            </w:pPr>
            <w:r w:rsidRPr="004D7932">
              <w:rPr>
                <w:rFonts w:ascii="Calibri" w:hAnsi="Calibri"/>
                <w:b/>
                <w:sz w:val="24"/>
                <w:szCs w:val="24"/>
              </w:rPr>
              <w:t>Resolved</w:t>
            </w:r>
            <w:r>
              <w:rPr>
                <w:rFonts w:ascii="Calibri" w:hAnsi="Calibri"/>
                <w:b/>
                <w:sz w:val="24"/>
                <w:szCs w:val="24"/>
              </w:rPr>
              <w:t xml:space="preserve">: </w:t>
            </w:r>
            <w:r>
              <w:rPr>
                <w:rFonts w:ascii="Calibri" w:hAnsi="Calibri"/>
                <w:sz w:val="24"/>
                <w:szCs w:val="24"/>
              </w:rPr>
              <w:t>to write to ward members if the Parish Council have not received feed-back form the meeting by the middle of next week.</w:t>
            </w:r>
          </w:p>
          <w:p w:rsidR="00FF7CAE" w:rsidRPr="0072265C" w:rsidRDefault="00FF7CAE" w:rsidP="00FF7CAE">
            <w:pPr>
              <w:rPr>
                <w:rFonts w:asciiTheme="minorHAnsi" w:hAnsiTheme="minorHAnsi"/>
                <w:b/>
                <w:sz w:val="24"/>
                <w:szCs w:val="24"/>
              </w:rPr>
            </w:pPr>
            <w:r w:rsidRPr="0072265C">
              <w:rPr>
                <w:rFonts w:asciiTheme="minorHAnsi" w:hAnsiTheme="minorHAnsi"/>
                <w:b/>
                <w:sz w:val="24"/>
                <w:szCs w:val="24"/>
              </w:rPr>
              <w:t>Planning Matters:</w:t>
            </w:r>
          </w:p>
          <w:p w:rsidR="00FF7CAE" w:rsidRPr="00094689" w:rsidRDefault="00FF7CAE" w:rsidP="00FF7CAE">
            <w:pPr>
              <w:rPr>
                <w:rFonts w:ascii="Calibri" w:hAnsi="Calibri"/>
                <w:color w:val="000000"/>
                <w:sz w:val="24"/>
                <w:szCs w:val="24"/>
              </w:rPr>
            </w:pPr>
            <w:r w:rsidRPr="00094689">
              <w:rPr>
                <w:rFonts w:ascii="Calibri" w:hAnsi="Calibri"/>
                <w:sz w:val="24"/>
                <w:szCs w:val="24"/>
              </w:rPr>
              <w:t>Planning proposal for All Saints Church redevelopment</w:t>
            </w:r>
            <w:r>
              <w:rPr>
                <w:rFonts w:ascii="Calibri" w:hAnsi="Calibri"/>
                <w:sz w:val="24"/>
                <w:szCs w:val="24"/>
              </w:rPr>
              <w:t xml:space="preserve"> – Cllrs happy with the proposals.</w:t>
            </w:r>
          </w:p>
          <w:p w:rsidR="00FF7CAE" w:rsidRPr="00094689" w:rsidRDefault="00FF7CAE" w:rsidP="00FF7CAE">
            <w:pPr>
              <w:ind w:left="502"/>
              <w:rPr>
                <w:rFonts w:ascii="Calibri" w:hAnsi="Calibri"/>
                <w:sz w:val="24"/>
                <w:szCs w:val="24"/>
              </w:rPr>
            </w:pPr>
            <w:r w:rsidRPr="00094689">
              <w:rPr>
                <w:rFonts w:ascii="Calibri" w:hAnsi="Calibri"/>
                <w:sz w:val="24"/>
                <w:szCs w:val="24"/>
              </w:rPr>
              <w:t xml:space="preserve">Ref. No: 15/07263/FU – Replacement fencing to part of site boundary - HM Prison </w:t>
            </w:r>
            <w:proofErr w:type="spellStart"/>
            <w:r w:rsidRPr="00094689">
              <w:rPr>
                <w:rFonts w:ascii="Calibri" w:hAnsi="Calibri"/>
                <w:sz w:val="24"/>
                <w:szCs w:val="24"/>
              </w:rPr>
              <w:t>Wealstun</w:t>
            </w:r>
            <w:proofErr w:type="spellEnd"/>
            <w:r>
              <w:rPr>
                <w:rFonts w:ascii="Calibri" w:hAnsi="Calibri"/>
                <w:sz w:val="24"/>
                <w:szCs w:val="24"/>
              </w:rPr>
              <w:t xml:space="preserve"> – </w:t>
            </w:r>
            <w:r w:rsidRPr="00094689">
              <w:rPr>
                <w:rFonts w:ascii="Calibri" w:hAnsi="Calibri"/>
                <w:b/>
                <w:sz w:val="24"/>
                <w:szCs w:val="24"/>
              </w:rPr>
              <w:t>Planning</w:t>
            </w:r>
            <w:r>
              <w:rPr>
                <w:rFonts w:ascii="Calibri" w:hAnsi="Calibri"/>
                <w:sz w:val="24"/>
                <w:szCs w:val="24"/>
              </w:rPr>
              <w:t xml:space="preserve"> </w:t>
            </w:r>
            <w:r>
              <w:rPr>
                <w:rFonts w:ascii="Calibri" w:hAnsi="Calibri"/>
                <w:b/>
                <w:sz w:val="24"/>
                <w:szCs w:val="24"/>
              </w:rPr>
              <w:t>a</w:t>
            </w:r>
            <w:r w:rsidRPr="00094689">
              <w:rPr>
                <w:rFonts w:ascii="Calibri" w:hAnsi="Calibri"/>
                <w:b/>
                <w:sz w:val="24"/>
                <w:szCs w:val="24"/>
              </w:rPr>
              <w:t>pproved</w:t>
            </w:r>
          </w:p>
          <w:p w:rsidR="00FF7CAE" w:rsidRPr="00094689" w:rsidRDefault="00FF7CAE" w:rsidP="00B7380F">
            <w:pPr>
              <w:ind w:left="502"/>
              <w:jc w:val="both"/>
              <w:rPr>
                <w:rFonts w:ascii="Calibri" w:hAnsi="Calibri"/>
                <w:color w:val="000000"/>
                <w:sz w:val="24"/>
                <w:szCs w:val="24"/>
              </w:rPr>
            </w:pPr>
            <w:r w:rsidRPr="00094689">
              <w:rPr>
                <w:rFonts w:ascii="Calibri" w:hAnsi="Calibri"/>
                <w:color w:val="000000"/>
                <w:sz w:val="24"/>
                <w:szCs w:val="24"/>
              </w:rPr>
              <w:lastRenderedPageBreak/>
              <w:t>Ref. No: 16/01163/COND – Wetherby Race Course – Consent, agreement or approval required by conditions 4, 7, 8 and 9 of Planning Application 12/01054/FU</w:t>
            </w:r>
            <w:r>
              <w:rPr>
                <w:rFonts w:ascii="Calibri" w:hAnsi="Calibri"/>
                <w:color w:val="000000"/>
                <w:sz w:val="24"/>
                <w:szCs w:val="24"/>
              </w:rPr>
              <w:t xml:space="preserve"> – </w:t>
            </w:r>
            <w:r w:rsidRPr="00094689">
              <w:rPr>
                <w:rFonts w:ascii="Calibri" w:hAnsi="Calibri"/>
                <w:b/>
                <w:color w:val="000000"/>
                <w:sz w:val="24"/>
                <w:szCs w:val="24"/>
              </w:rPr>
              <w:t>Agreed.</w:t>
            </w:r>
          </w:p>
          <w:p w:rsidR="00FF7CAE" w:rsidRDefault="00FF7CAE" w:rsidP="00B7380F">
            <w:pPr>
              <w:ind w:left="502"/>
              <w:jc w:val="both"/>
              <w:rPr>
                <w:rFonts w:ascii="Calibri" w:hAnsi="Calibri"/>
                <w:color w:val="000000"/>
                <w:sz w:val="24"/>
                <w:szCs w:val="24"/>
              </w:rPr>
            </w:pPr>
            <w:r w:rsidRPr="00094689">
              <w:rPr>
                <w:rFonts w:ascii="Calibri" w:hAnsi="Calibri"/>
                <w:color w:val="000000"/>
                <w:sz w:val="24"/>
                <w:szCs w:val="24"/>
              </w:rPr>
              <w:t xml:space="preserve">Ref. No: 15/07623/FU – Single storey extension to side and rear - 39 </w:t>
            </w:r>
          </w:p>
          <w:p w:rsidR="00FF7CAE" w:rsidRDefault="00D96EF5" w:rsidP="00B7380F">
            <w:pPr>
              <w:jc w:val="both"/>
              <w:rPr>
                <w:rFonts w:ascii="Calibri" w:hAnsi="Calibri"/>
                <w:b/>
                <w:color w:val="000000"/>
                <w:sz w:val="24"/>
                <w:szCs w:val="24"/>
              </w:rPr>
            </w:pPr>
            <w:r>
              <w:rPr>
                <w:rFonts w:ascii="Calibri" w:hAnsi="Calibri"/>
                <w:color w:val="000000"/>
                <w:sz w:val="24"/>
                <w:szCs w:val="24"/>
              </w:rPr>
              <w:t xml:space="preserve">         </w:t>
            </w:r>
            <w:r w:rsidR="00FF7CAE" w:rsidRPr="00094689">
              <w:rPr>
                <w:rFonts w:ascii="Calibri" w:hAnsi="Calibri"/>
                <w:color w:val="000000"/>
                <w:sz w:val="24"/>
                <w:szCs w:val="24"/>
              </w:rPr>
              <w:t xml:space="preserve">Walton Chase – </w:t>
            </w:r>
            <w:r w:rsidR="00FF7CAE" w:rsidRPr="00094689">
              <w:rPr>
                <w:rFonts w:ascii="Calibri" w:hAnsi="Calibri"/>
                <w:b/>
                <w:color w:val="000000"/>
                <w:sz w:val="24"/>
                <w:szCs w:val="24"/>
              </w:rPr>
              <w:t>Planning approved</w:t>
            </w:r>
          </w:p>
          <w:p w:rsidR="00FF7CAE" w:rsidRPr="0011143B" w:rsidRDefault="00FF7CAE" w:rsidP="00B7380F">
            <w:pPr>
              <w:ind w:left="502"/>
              <w:jc w:val="both"/>
              <w:rPr>
                <w:rFonts w:ascii="Calibri" w:hAnsi="Calibri"/>
                <w:color w:val="000000"/>
                <w:sz w:val="24"/>
                <w:szCs w:val="24"/>
              </w:rPr>
            </w:pPr>
            <w:r>
              <w:rPr>
                <w:rFonts w:ascii="Calibri" w:hAnsi="Calibri"/>
                <w:color w:val="000000"/>
                <w:sz w:val="24"/>
                <w:szCs w:val="24"/>
              </w:rPr>
              <w:t>Ref:</w:t>
            </w:r>
            <w:r w:rsidRPr="00094689">
              <w:rPr>
                <w:rFonts w:ascii="Calibri" w:hAnsi="Calibri"/>
                <w:color w:val="000000"/>
                <w:sz w:val="24"/>
                <w:szCs w:val="24"/>
              </w:rPr>
              <w:t xml:space="preserve"> 16/01493/TR For: G1 - 2 x Conifers to ground level and grind out stumps - open up the view T2 - Pear - To remove - leaning over house T3 - Conifer - To remove - wanting to extend driveway T4 - Conifer - Reduce by 25% - Maintenance Issue, 3 Stems getting too high. Site At: 30 Tho</w:t>
            </w:r>
            <w:r>
              <w:rPr>
                <w:rFonts w:ascii="Calibri" w:hAnsi="Calibri"/>
                <w:color w:val="000000"/>
                <w:sz w:val="24"/>
                <w:szCs w:val="24"/>
              </w:rPr>
              <w:t xml:space="preserve">rp Arch Park Thorp Arch Park – </w:t>
            </w:r>
            <w:r w:rsidRPr="00094689">
              <w:rPr>
                <w:rFonts w:ascii="Calibri" w:hAnsi="Calibri"/>
                <w:b/>
                <w:color w:val="000000"/>
                <w:sz w:val="24"/>
                <w:szCs w:val="24"/>
              </w:rPr>
              <w:t>Agree</w:t>
            </w:r>
            <w:r>
              <w:rPr>
                <w:rFonts w:ascii="Calibri" w:hAnsi="Calibri"/>
                <w:b/>
                <w:color w:val="000000"/>
                <w:sz w:val="24"/>
                <w:szCs w:val="24"/>
              </w:rPr>
              <w:t>d</w:t>
            </w:r>
          </w:p>
          <w:p w:rsidR="00FF7CAE" w:rsidRPr="00094689" w:rsidRDefault="00FF7CAE" w:rsidP="00B7380F">
            <w:pPr>
              <w:ind w:left="502"/>
              <w:jc w:val="both"/>
              <w:rPr>
                <w:rFonts w:asciiTheme="minorHAnsi" w:hAnsiTheme="minorHAnsi"/>
                <w:sz w:val="24"/>
                <w:szCs w:val="24"/>
              </w:rPr>
            </w:pPr>
            <w:r w:rsidRPr="00094689">
              <w:rPr>
                <w:rFonts w:asciiTheme="minorHAnsi" w:hAnsiTheme="minorHAnsi"/>
                <w:sz w:val="24"/>
                <w:szCs w:val="24"/>
              </w:rPr>
              <w:t>Ref. No: 15/07167/FU</w:t>
            </w:r>
            <w:r>
              <w:rPr>
                <w:rFonts w:asciiTheme="minorHAnsi" w:hAnsiTheme="minorHAnsi"/>
                <w:sz w:val="24"/>
                <w:szCs w:val="24"/>
              </w:rPr>
              <w:t xml:space="preserve"> – </w:t>
            </w:r>
            <w:r w:rsidRPr="00094689">
              <w:rPr>
                <w:rFonts w:asciiTheme="minorHAnsi" w:hAnsiTheme="minorHAnsi"/>
                <w:sz w:val="24"/>
                <w:szCs w:val="24"/>
              </w:rPr>
              <w:t>Alterations including two storey and single storey side/rear extension; reinstatement of original sash windows to north elevation and new first floor window to south and west elevations - Hall Farm House The Green</w:t>
            </w:r>
            <w:r>
              <w:rPr>
                <w:rFonts w:asciiTheme="minorHAnsi" w:hAnsiTheme="minorHAnsi"/>
                <w:sz w:val="24"/>
                <w:szCs w:val="24"/>
              </w:rPr>
              <w:t xml:space="preserve"> – </w:t>
            </w:r>
            <w:r w:rsidRPr="00A87C40">
              <w:rPr>
                <w:rFonts w:asciiTheme="minorHAnsi" w:hAnsiTheme="minorHAnsi"/>
                <w:b/>
                <w:sz w:val="24"/>
                <w:szCs w:val="24"/>
              </w:rPr>
              <w:t xml:space="preserve">Planning </w:t>
            </w:r>
            <w:r>
              <w:rPr>
                <w:rFonts w:asciiTheme="minorHAnsi" w:hAnsiTheme="minorHAnsi"/>
                <w:b/>
                <w:sz w:val="24"/>
                <w:szCs w:val="24"/>
              </w:rPr>
              <w:t>a</w:t>
            </w:r>
            <w:r w:rsidRPr="00094689">
              <w:rPr>
                <w:rFonts w:asciiTheme="minorHAnsi" w:hAnsiTheme="minorHAnsi"/>
                <w:b/>
                <w:sz w:val="24"/>
                <w:szCs w:val="24"/>
              </w:rPr>
              <w:t>pproved</w:t>
            </w:r>
          </w:p>
        </w:tc>
        <w:tc>
          <w:tcPr>
            <w:tcW w:w="1158" w:type="dxa"/>
          </w:tcPr>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tc>
      </w:tr>
      <w:tr w:rsidR="00FF7CAE" w:rsidTr="00FF7CAE">
        <w:tc>
          <w:tcPr>
            <w:tcW w:w="7650" w:type="dxa"/>
          </w:tcPr>
          <w:p w:rsidR="00FF7CAE" w:rsidRPr="0072265C" w:rsidRDefault="00FF7CAE" w:rsidP="00FF7CAE">
            <w:pPr>
              <w:rPr>
                <w:rFonts w:asciiTheme="minorHAnsi" w:hAnsiTheme="minorHAnsi"/>
                <w:b/>
                <w:sz w:val="24"/>
                <w:szCs w:val="24"/>
              </w:rPr>
            </w:pPr>
            <w:r w:rsidRPr="0072265C">
              <w:rPr>
                <w:rFonts w:asciiTheme="minorHAnsi" w:hAnsiTheme="minorHAnsi"/>
                <w:b/>
                <w:sz w:val="24"/>
                <w:szCs w:val="24"/>
              </w:rPr>
              <w:lastRenderedPageBreak/>
              <w:t>8. Community Participation Report</w:t>
            </w:r>
          </w:p>
          <w:p w:rsidR="00FF7CAE" w:rsidRDefault="00FF7CAE" w:rsidP="00FF7CAE">
            <w:pPr>
              <w:rPr>
                <w:rFonts w:asciiTheme="minorHAnsi" w:hAnsiTheme="minorHAnsi"/>
                <w:b/>
                <w:sz w:val="24"/>
                <w:szCs w:val="24"/>
              </w:rPr>
            </w:pPr>
            <w:r>
              <w:rPr>
                <w:rFonts w:asciiTheme="minorHAnsi" w:hAnsiTheme="minorHAnsi"/>
                <w:b/>
                <w:sz w:val="24"/>
                <w:szCs w:val="24"/>
              </w:rPr>
              <w:t xml:space="preserve">Annual Parish Meeting </w:t>
            </w:r>
          </w:p>
          <w:p w:rsidR="00FF7CAE" w:rsidRDefault="00FF7CAE" w:rsidP="00B7380F">
            <w:pPr>
              <w:jc w:val="both"/>
              <w:rPr>
                <w:rFonts w:asciiTheme="minorHAnsi" w:hAnsiTheme="minorHAnsi"/>
                <w:sz w:val="24"/>
                <w:szCs w:val="24"/>
              </w:rPr>
            </w:pPr>
            <w:r>
              <w:rPr>
                <w:rFonts w:asciiTheme="minorHAnsi" w:hAnsiTheme="minorHAnsi"/>
                <w:sz w:val="24"/>
                <w:szCs w:val="24"/>
              </w:rPr>
              <w:t>The meeting will be held on Monday 25</w:t>
            </w:r>
            <w:r w:rsidRPr="00A87C40">
              <w:rPr>
                <w:rFonts w:asciiTheme="minorHAnsi" w:hAnsiTheme="minorHAnsi"/>
                <w:sz w:val="24"/>
                <w:szCs w:val="24"/>
                <w:vertAlign w:val="superscript"/>
              </w:rPr>
              <w:t>th</w:t>
            </w:r>
            <w:r>
              <w:rPr>
                <w:rFonts w:asciiTheme="minorHAnsi" w:hAnsiTheme="minorHAnsi"/>
                <w:sz w:val="24"/>
                <w:szCs w:val="24"/>
              </w:rPr>
              <w:t xml:space="preserve"> April commencing at 7.00pm at the school.  It was agreed to invite the following to the meeting to discuss their work and achievements throughout the year: local ward members, TAG, Village Society, Causeway, Police, Prison Governor, Neighbourhood Plan, School, Rob and Beth Williams (War Memorial Booklet), Cricket Club, YCA and Tennis Club.</w:t>
            </w:r>
          </w:p>
          <w:p w:rsidR="00FF7CAE" w:rsidRPr="00A87C40" w:rsidRDefault="00FF7CAE" w:rsidP="00B7380F">
            <w:pPr>
              <w:jc w:val="both"/>
              <w:rPr>
                <w:rFonts w:asciiTheme="minorHAnsi" w:hAnsiTheme="minorHAnsi"/>
                <w:sz w:val="24"/>
                <w:szCs w:val="24"/>
              </w:rPr>
            </w:pPr>
            <w:r>
              <w:rPr>
                <w:rFonts w:asciiTheme="minorHAnsi" w:hAnsiTheme="minorHAnsi"/>
                <w:sz w:val="24"/>
                <w:szCs w:val="24"/>
              </w:rPr>
              <w:t>Refreshments will be available.  The Parish Council will ask for volunteers to help serve them.</w:t>
            </w:r>
          </w:p>
          <w:p w:rsidR="00FF7CAE" w:rsidRDefault="00FF7CAE" w:rsidP="00FF7CAE">
            <w:pPr>
              <w:rPr>
                <w:rFonts w:asciiTheme="minorHAnsi" w:hAnsiTheme="minorHAnsi"/>
                <w:b/>
                <w:sz w:val="24"/>
                <w:szCs w:val="24"/>
              </w:rPr>
            </w:pPr>
            <w:r w:rsidRPr="0072265C">
              <w:rPr>
                <w:rFonts w:asciiTheme="minorHAnsi" w:hAnsiTheme="minorHAnsi"/>
                <w:b/>
                <w:sz w:val="24"/>
                <w:szCs w:val="24"/>
              </w:rPr>
              <w:t>War Memorial Book</w:t>
            </w:r>
          </w:p>
          <w:p w:rsidR="00FF7CAE" w:rsidRPr="00D83128" w:rsidRDefault="00FF7CAE" w:rsidP="00B7380F">
            <w:pPr>
              <w:jc w:val="both"/>
              <w:rPr>
                <w:rFonts w:ascii="Calibri" w:hAnsi="Calibri"/>
                <w:sz w:val="24"/>
                <w:szCs w:val="24"/>
              </w:rPr>
            </w:pPr>
            <w:r w:rsidRPr="00D83128">
              <w:rPr>
                <w:rFonts w:ascii="Calibri" w:hAnsi="Calibri"/>
                <w:sz w:val="24"/>
                <w:szCs w:val="24"/>
              </w:rPr>
              <w:t xml:space="preserve">Robert </w:t>
            </w:r>
            <w:r>
              <w:rPr>
                <w:rFonts w:ascii="Calibri" w:hAnsi="Calibri"/>
                <w:sz w:val="24"/>
                <w:szCs w:val="24"/>
              </w:rPr>
              <w:t>and Bethan Williams will be attending the Annual Parish meeting to present their war memorial booklet.  They will take pre-orders for the booklet after the close of the meeting.</w:t>
            </w:r>
            <w:r w:rsidRPr="00D83128">
              <w:rPr>
                <w:rFonts w:ascii="Calibri" w:hAnsi="Calibri"/>
                <w:sz w:val="24"/>
                <w:szCs w:val="24"/>
              </w:rPr>
              <w:t xml:space="preserve"> </w:t>
            </w:r>
          </w:p>
          <w:p w:rsidR="00FF7CAE" w:rsidRPr="00C14539" w:rsidRDefault="00FF7CAE" w:rsidP="00B7380F">
            <w:pPr>
              <w:jc w:val="both"/>
              <w:rPr>
                <w:rFonts w:asciiTheme="minorHAnsi" w:hAnsiTheme="minorHAnsi"/>
                <w:b/>
                <w:i/>
                <w:sz w:val="24"/>
                <w:szCs w:val="24"/>
              </w:rPr>
            </w:pPr>
            <w:r w:rsidRPr="00C14539">
              <w:rPr>
                <w:rFonts w:ascii="Calibri" w:hAnsi="Calibri"/>
                <w:b/>
                <w:i/>
                <w:sz w:val="24"/>
                <w:szCs w:val="24"/>
              </w:rPr>
              <w:t xml:space="preserve"> </w:t>
            </w:r>
          </w:p>
        </w:tc>
        <w:tc>
          <w:tcPr>
            <w:tcW w:w="1158" w:type="dxa"/>
          </w:tcPr>
          <w:p w:rsidR="00FF7CAE" w:rsidRDefault="00FF7CAE" w:rsidP="00FF7CAE">
            <w:pPr>
              <w:jc w:val="right"/>
              <w:rPr>
                <w:rFonts w:asciiTheme="minorHAnsi" w:hAnsiTheme="minorHAnsi"/>
                <w:bCs/>
                <w:sz w:val="24"/>
                <w:szCs w:val="24"/>
              </w:rPr>
            </w:pPr>
          </w:p>
        </w:tc>
      </w:tr>
      <w:tr w:rsidR="00FF7CAE" w:rsidTr="00FF7CAE">
        <w:tc>
          <w:tcPr>
            <w:tcW w:w="7650" w:type="dxa"/>
          </w:tcPr>
          <w:p w:rsidR="00FF7CAE" w:rsidRPr="00774562" w:rsidRDefault="00FF7CAE" w:rsidP="00FF7CAE">
            <w:pPr>
              <w:rPr>
                <w:rFonts w:ascii="Calibri" w:hAnsi="Calibri"/>
                <w:b/>
                <w:sz w:val="24"/>
                <w:szCs w:val="24"/>
              </w:rPr>
            </w:pPr>
            <w:r w:rsidRPr="00774562">
              <w:rPr>
                <w:rFonts w:ascii="Calibri" w:hAnsi="Calibri"/>
                <w:b/>
                <w:sz w:val="24"/>
                <w:szCs w:val="24"/>
              </w:rPr>
              <w:t xml:space="preserve">9. Infrastructure Report  </w:t>
            </w:r>
          </w:p>
          <w:p w:rsidR="00FF7CAE" w:rsidRDefault="00FF7CAE" w:rsidP="00FF7CAE">
            <w:pPr>
              <w:rPr>
                <w:rFonts w:asciiTheme="minorHAnsi" w:hAnsiTheme="minorHAnsi"/>
                <w:b/>
                <w:sz w:val="24"/>
                <w:szCs w:val="24"/>
              </w:rPr>
            </w:pPr>
            <w:r>
              <w:rPr>
                <w:rFonts w:asciiTheme="minorHAnsi" w:hAnsiTheme="minorHAnsi"/>
                <w:b/>
                <w:sz w:val="24"/>
                <w:szCs w:val="24"/>
              </w:rPr>
              <w:t>Bridge traffic issues</w:t>
            </w:r>
          </w:p>
          <w:p w:rsidR="00FF7CAE" w:rsidRDefault="00FF7CAE" w:rsidP="00B7380F">
            <w:pPr>
              <w:jc w:val="both"/>
              <w:rPr>
                <w:rFonts w:ascii="Calibri" w:hAnsi="Calibri"/>
                <w:bCs/>
                <w:sz w:val="24"/>
                <w:szCs w:val="24"/>
              </w:rPr>
            </w:pPr>
            <w:r w:rsidRPr="000B55CE">
              <w:rPr>
                <w:rFonts w:ascii="Calibri" w:hAnsi="Calibri"/>
                <w:bCs/>
                <w:sz w:val="24"/>
                <w:szCs w:val="24"/>
              </w:rPr>
              <w:t xml:space="preserve">Following Increased and speeding traffic in the village, the Parish Council called an ‘Extraordinary Meeting’ to address </w:t>
            </w:r>
            <w:r>
              <w:rPr>
                <w:rFonts w:ascii="Calibri" w:hAnsi="Calibri"/>
                <w:bCs/>
                <w:sz w:val="24"/>
                <w:szCs w:val="24"/>
              </w:rPr>
              <w:t xml:space="preserve">these </w:t>
            </w:r>
            <w:r w:rsidRPr="000B55CE">
              <w:rPr>
                <w:rFonts w:ascii="Calibri" w:hAnsi="Calibri"/>
                <w:bCs/>
                <w:sz w:val="24"/>
                <w:szCs w:val="24"/>
              </w:rPr>
              <w:t>issues</w:t>
            </w:r>
          </w:p>
          <w:p w:rsidR="00FF7CAE" w:rsidRPr="000B55CE" w:rsidRDefault="00FF7CAE" w:rsidP="00B7380F">
            <w:pPr>
              <w:jc w:val="both"/>
              <w:rPr>
                <w:rFonts w:ascii="Calibri" w:hAnsi="Calibri"/>
                <w:bCs/>
                <w:sz w:val="24"/>
                <w:szCs w:val="24"/>
              </w:rPr>
            </w:pPr>
            <w:r w:rsidRPr="000B55CE">
              <w:rPr>
                <w:rFonts w:ascii="Calibri" w:hAnsi="Calibri"/>
                <w:bCs/>
                <w:sz w:val="24"/>
                <w:szCs w:val="24"/>
              </w:rPr>
              <w:t>Representatives from the Police and Highways were invited to attend</w:t>
            </w:r>
            <w:r>
              <w:rPr>
                <w:rFonts w:ascii="Calibri" w:hAnsi="Calibri"/>
                <w:bCs/>
                <w:sz w:val="24"/>
                <w:szCs w:val="24"/>
              </w:rPr>
              <w:t xml:space="preserve"> and make suggestions for resolving the problems.  The Highways department suggested that </w:t>
            </w:r>
            <w:r>
              <w:rPr>
                <w:rFonts w:ascii="Calibri" w:hAnsi="Calibri"/>
                <w:sz w:val="24"/>
                <w:szCs w:val="24"/>
                <w:lang w:eastAsia="en-US"/>
              </w:rPr>
              <w:t>d</w:t>
            </w:r>
            <w:r w:rsidRPr="00AA61B9">
              <w:rPr>
                <w:rFonts w:ascii="Calibri" w:hAnsi="Calibri"/>
                <w:sz w:val="24"/>
                <w:szCs w:val="24"/>
                <w:lang w:eastAsia="en-US"/>
              </w:rPr>
              <w:t>iv</w:t>
            </w:r>
            <w:r>
              <w:rPr>
                <w:rFonts w:ascii="Calibri" w:hAnsi="Calibri"/>
                <w:sz w:val="24"/>
                <w:szCs w:val="24"/>
                <w:lang w:eastAsia="en-US"/>
              </w:rPr>
              <w:t xml:space="preserve">ersion signs be used </w:t>
            </w:r>
            <w:r w:rsidRPr="00AA61B9">
              <w:rPr>
                <w:rFonts w:ascii="Calibri" w:hAnsi="Calibri"/>
                <w:sz w:val="24"/>
                <w:szCs w:val="24"/>
                <w:lang w:eastAsia="en-US"/>
              </w:rPr>
              <w:t xml:space="preserve">at </w:t>
            </w:r>
            <w:r w:rsidRPr="000B55CE">
              <w:rPr>
                <w:rFonts w:ascii="Calibri" w:eastAsia="Calibri" w:hAnsi="Calibri"/>
                <w:sz w:val="24"/>
                <w:szCs w:val="24"/>
                <w:lang w:eastAsia="en-US"/>
              </w:rPr>
              <w:t xml:space="preserve">Boston Spa and on </w:t>
            </w:r>
            <w:proofErr w:type="spellStart"/>
            <w:r w:rsidRPr="000B55CE">
              <w:rPr>
                <w:rFonts w:ascii="Calibri" w:eastAsia="Calibri" w:hAnsi="Calibri"/>
                <w:sz w:val="24"/>
                <w:szCs w:val="24"/>
                <w:lang w:eastAsia="en-US"/>
              </w:rPr>
              <w:t>Wighill</w:t>
            </w:r>
            <w:proofErr w:type="spellEnd"/>
            <w:r w:rsidRPr="000B55CE">
              <w:rPr>
                <w:rFonts w:ascii="Calibri" w:eastAsia="Calibri" w:hAnsi="Calibri"/>
                <w:sz w:val="24"/>
                <w:szCs w:val="24"/>
                <w:lang w:eastAsia="en-US"/>
              </w:rPr>
              <w:t xml:space="preserve"> Lane, Walton, to divert traffic from both </w:t>
            </w:r>
            <w:r>
              <w:rPr>
                <w:rFonts w:ascii="Calibri" w:eastAsia="Calibri" w:hAnsi="Calibri"/>
                <w:sz w:val="24"/>
                <w:szCs w:val="24"/>
                <w:lang w:eastAsia="en-US"/>
              </w:rPr>
              <w:t>sides of the river. A sign may</w:t>
            </w:r>
            <w:r w:rsidRPr="000B55CE">
              <w:rPr>
                <w:rFonts w:ascii="Calibri" w:eastAsia="Calibri" w:hAnsi="Calibri"/>
                <w:sz w:val="24"/>
                <w:szCs w:val="24"/>
                <w:lang w:eastAsia="en-US"/>
              </w:rPr>
              <w:t xml:space="preserve"> also be placed at the Wattle </w:t>
            </w:r>
            <w:proofErr w:type="spellStart"/>
            <w:r w:rsidRPr="000B55CE">
              <w:rPr>
                <w:rFonts w:ascii="Calibri" w:eastAsia="Calibri" w:hAnsi="Calibri"/>
                <w:sz w:val="24"/>
                <w:szCs w:val="24"/>
                <w:lang w:eastAsia="en-US"/>
              </w:rPr>
              <w:t>Syke</w:t>
            </w:r>
            <w:proofErr w:type="spellEnd"/>
            <w:r w:rsidRPr="000B55CE">
              <w:rPr>
                <w:rFonts w:ascii="Calibri" w:eastAsia="Calibri" w:hAnsi="Calibri"/>
                <w:sz w:val="24"/>
                <w:szCs w:val="24"/>
                <w:lang w:eastAsia="en-US"/>
              </w:rPr>
              <w:t xml:space="preserve"> roundabout as a reminder for traffic to avoid crossing the Thorp Arch Bridge.</w:t>
            </w:r>
            <w:r>
              <w:rPr>
                <w:rFonts w:ascii="Calibri" w:eastAsia="Calibri" w:hAnsi="Calibri"/>
                <w:sz w:val="24"/>
                <w:szCs w:val="24"/>
                <w:lang w:eastAsia="en-US"/>
              </w:rPr>
              <w:t xml:space="preserve">  The intention would be to re-route traffic away from Thorp Arch during the </w:t>
            </w:r>
            <w:proofErr w:type="spellStart"/>
            <w:r>
              <w:rPr>
                <w:rFonts w:ascii="Calibri" w:eastAsia="Calibri" w:hAnsi="Calibri"/>
                <w:sz w:val="24"/>
                <w:szCs w:val="24"/>
                <w:lang w:eastAsia="en-US"/>
              </w:rPr>
              <w:t>Tadcaster</w:t>
            </w:r>
            <w:proofErr w:type="spellEnd"/>
            <w:r>
              <w:rPr>
                <w:rFonts w:ascii="Calibri" w:eastAsia="Calibri" w:hAnsi="Calibri"/>
                <w:sz w:val="24"/>
                <w:szCs w:val="24"/>
                <w:lang w:eastAsia="en-US"/>
              </w:rPr>
              <w:t xml:space="preserve"> bridge closure period.  Highways also suggested using</w:t>
            </w:r>
            <w:r>
              <w:rPr>
                <w:rFonts w:ascii="Calibri" w:hAnsi="Calibri"/>
                <w:bCs/>
                <w:sz w:val="24"/>
                <w:szCs w:val="24"/>
              </w:rPr>
              <w:t xml:space="preserve"> </w:t>
            </w:r>
            <w:r w:rsidRPr="000B55CE">
              <w:rPr>
                <w:rFonts w:ascii="Calibri" w:hAnsi="Calibri"/>
                <w:sz w:val="24"/>
                <w:szCs w:val="24"/>
              </w:rPr>
              <w:t>8 day surveys once the road</w:t>
            </w:r>
            <w:r>
              <w:rPr>
                <w:rFonts w:ascii="Calibri" w:hAnsi="Calibri"/>
                <w:sz w:val="24"/>
                <w:szCs w:val="24"/>
              </w:rPr>
              <w:t xml:space="preserve">works on Church Causeway are complete.  Boxes would be placed in strategic locations to monitor traffic flows and speeds. </w:t>
            </w:r>
            <w:r w:rsidRPr="000B55CE">
              <w:rPr>
                <w:rFonts w:ascii="Calibri" w:hAnsi="Calibri"/>
                <w:sz w:val="24"/>
                <w:szCs w:val="24"/>
              </w:rPr>
              <w:t>Results would be analysed and could be used to implement enforcement actions by the police.</w:t>
            </w:r>
          </w:p>
          <w:p w:rsidR="00FF7CAE" w:rsidRDefault="00FF7CAE" w:rsidP="00B7380F">
            <w:pPr>
              <w:jc w:val="both"/>
              <w:rPr>
                <w:rFonts w:ascii="Calibri" w:hAnsi="Calibri"/>
                <w:sz w:val="24"/>
                <w:szCs w:val="24"/>
              </w:rPr>
            </w:pPr>
            <w:r>
              <w:rPr>
                <w:rFonts w:ascii="Calibri" w:hAnsi="Calibri"/>
                <w:sz w:val="24"/>
                <w:szCs w:val="24"/>
              </w:rPr>
              <w:t xml:space="preserve">The police have agreed to undertake </w:t>
            </w:r>
            <w:r w:rsidRPr="000B55CE">
              <w:rPr>
                <w:rFonts w:ascii="Calibri" w:hAnsi="Calibri"/>
                <w:sz w:val="24"/>
                <w:szCs w:val="24"/>
              </w:rPr>
              <w:t>high visibility speed checks</w:t>
            </w:r>
            <w:r>
              <w:rPr>
                <w:rFonts w:ascii="Calibri" w:hAnsi="Calibri"/>
                <w:sz w:val="24"/>
                <w:szCs w:val="24"/>
              </w:rPr>
              <w:t xml:space="preserve"> in Thorp Arch and will use the speed gun in areas where high speed traffic has been reported by residents.</w:t>
            </w:r>
          </w:p>
          <w:p w:rsidR="00FF7CAE" w:rsidRDefault="00FF7CAE" w:rsidP="00FF7CAE">
            <w:pPr>
              <w:rPr>
                <w:rFonts w:asciiTheme="minorHAnsi" w:hAnsiTheme="minorHAnsi"/>
                <w:b/>
                <w:sz w:val="24"/>
                <w:szCs w:val="24"/>
              </w:rPr>
            </w:pPr>
            <w:r w:rsidRPr="00801F0F">
              <w:rPr>
                <w:rFonts w:asciiTheme="minorHAnsi" w:hAnsiTheme="minorHAnsi"/>
                <w:b/>
                <w:sz w:val="24"/>
                <w:szCs w:val="24"/>
              </w:rPr>
              <w:t>Highways resurfacing</w:t>
            </w:r>
          </w:p>
          <w:p w:rsidR="00FF7CAE" w:rsidRPr="00E60AA6" w:rsidRDefault="00FF7CAE" w:rsidP="00FF7CAE">
            <w:pPr>
              <w:rPr>
                <w:rFonts w:asciiTheme="minorHAnsi" w:hAnsiTheme="minorHAnsi"/>
                <w:sz w:val="24"/>
                <w:szCs w:val="24"/>
              </w:rPr>
            </w:pPr>
            <w:r w:rsidRPr="00E60AA6">
              <w:rPr>
                <w:rFonts w:asciiTheme="minorHAnsi" w:hAnsiTheme="minorHAnsi"/>
                <w:sz w:val="24"/>
                <w:szCs w:val="24"/>
              </w:rPr>
              <w:t>Now underway</w:t>
            </w:r>
          </w:p>
          <w:p w:rsidR="00D96EF5" w:rsidRDefault="00D96EF5" w:rsidP="00FF7CAE">
            <w:pPr>
              <w:rPr>
                <w:rFonts w:asciiTheme="minorHAnsi" w:hAnsiTheme="minorHAnsi"/>
                <w:b/>
                <w:bCs/>
                <w:sz w:val="24"/>
                <w:szCs w:val="24"/>
              </w:rPr>
            </w:pPr>
          </w:p>
          <w:p w:rsidR="00FF7CAE" w:rsidRPr="00801F0F" w:rsidRDefault="00FF7CAE" w:rsidP="00FF7CAE">
            <w:pPr>
              <w:rPr>
                <w:rFonts w:asciiTheme="minorHAnsi" w:hAnsiTheme="minorHAnsi"/>
                <w:b/>
                <w:bCs/>
                <w:sz w:val="24"/>
                <w:szCs w:val="24"/>
              </w:rPr>
            </w:pPr>
            <w:r w:rsidRPr="00801F0F">
              <w:rPr>
                <w:rFonts w:asciiTheme="minorHAnsi" w:hAnsiTheme="minorHAnsi"/>
                <w:b/>
                <w:bCs/>
                <w:sz w:val="24"/>
                <w:szCs w:val="24"/>
              </w:rPr>
              <w:lastRenderedPageBreak/>
              <w:t>The Green</w:t>
            </w:r>
            <w:r>
              <w:rPr>
                <w:rFonts w:asciiTheme="minorHAnsi" w:hAnsiTheme="minorHAnsi"/>
                <w:b/>
                <w:bCs/>
                <w:sz w:val="24"/>
                <w:szCs w:val="24"/>
              </w:rPr>
              <w:t xml:space="preserve"> – tree update</w:t>
            </w:r>
          </w:p>
          <w:p w:rsidR="00FF7CAE" w:rsidRPr="00801F0F" w:rsidRDefault="00FF7CAE" w:rsidP="00B7380F">
            <w:pPr>
              <w:jc w:val="both"/>
              <w:rPr>
                <w:rFonts w:asciiTheme="minorHAnsi" w:hAnsiTheme="minorHAnsi"/>
                <w:bCs/>
                <w:sz w:val="24"/>
                <w:szCs w:val="24"/>
              </w:rPr>
            </w:pPr>
            <w:r>
              <w:rPr>
                <w:rFonts w:asciiTheme="minorHAnsi" w:hAnsiTheme="minorHAnsi"/>
                <w:bCs/>
                <w:sz w:val="24"/>
                <w:szCs w:val="24"/>
              </w:rPr>
              <w:t>The tree still hasn’t arrived.  JR has visited EK Garden C</w:t>
            </w:r>
            <w:r w:rsidRPr="00801F0F">
              <w:rPr>
                <w:rFonts w:asciiTheme="minorHAnsi" w:hAnsiTheme="minorHAnsi"/>
                <w:bCs/>
                <w:sz w:val="24"/>
                <w:szCs w:val="24"/>
              </w:rPr>
              <w:t>entre</w:t>
            </w:r>
            <w:r>
              <w:rPr>
                <w:rFonts w:asciiTheme="minorHAnsi" w:hAnsiTheme="minorHAnsi"/>
                <w:bCs/>
                <w:sz w:val="24"/>
                <w:szCs w:val="24"/>
              </w:rPr>
              <w:t xml:space="preserve"> and been informed that the tree will be delivered this week.  Invoices for Christmas trees have now been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1158"/>
            </w:tblGrid>
            <w:tr w:rsidR="00FF7CAE" w:rsidTr="00A87120">
              <w:tc>
                <w:tcPr>
                  <w:tcW w:w="7650" w:type="dxa"/>
                </w:tcPr>
                <w:p w:rsidR="00D96EF5" w:rsidRDefault="00D96EF5" w:rsidP="00FF7CAE">
                  <w:pPr>
                    <w:rPr>
                      <w:rFonts w:asciiTheme="minorHAnsi" w:hAnsiTheme="minorHAnsi"/>
                      <w:b/>
                      <w:bCs/>
                      <w:sz w:val="24"/>
                      <w:szCs w:val="24"/>
                    </w:rPr>
                  </w:pPr>
                </w:p>
                <w:p w:rsidR="00FF7CAE" w:rsidRPr="00801F0F" w:rsidRDefault="00FF7CAE" w:rsidP="00FF7CAE">
                  <w:pPr>
                    <w:rPr>
                      <w:rFonts w:asciiTheme="minorHAnsi" w:hAnsiTheme="minorHAnsi"/>
                      <w:b/>
                      <w:sz w:val="24"/>
                      <w:szCs w:val="24"/>
                    </w:rPr>
                  </w:pPr>
                  <w:r w:rsidRPr="00801F0F">
                    <w:rPr>
                      <w:rFonts w:asciiTheme="minorHAnsi" w:hAnsiTheme="minorHAnsi"/>
                      <w:b/>
                      <w:bCs/>
                      <w:sz w:val="24"/>
                      <w:szCs w:val="24"/>
                    </w:rPr>
                    <w:t xml:space="preserve">10. </w:t>
                  </w:r>
                  <w:r w:rsidRPr="00801F0F">
                    <w:rPr>
                      <w:rFonts w:asciiTheme="minorHAnsi" w:hAnsiTheme="minorHAnsi"/>
                      <w:b/>
                      <w:sz w:val="24"/>
                      <w:szCs w:val="24"/>
                    </w:rPr>
                    <w:t xml:space="preserve"> External Council Matters</w:t>
                  </w:r>
                </w:p>
                <w:p w:rsidR="00FF7CAE" w:rsidRDefault="00FF7CAE" w:rsidP="00FF7CAE">
                  <w:pPr>
                    <w:rPr>
                      <w:rFonts w:asciiTheme="minorHAnsi" w:hAnsiTheme="minorHAnsi"/>
                      <w:b/>
                      <w:sz w:val="24"/>
                      <w:szCs w:val="24"/>
                    </w:rPr>
                  </w:pPr>
                  <w:r w:rsidRPr="00500824">
                    <w:rPr>
                      <w:rFonts w:asciiTheme="minorHAnsi" w:hAnsiTheme="minorHAnsi"/>
                      <w:b/>
                      <w:sz w:val="24"/>
                      <w:szCs w:val="24"/>
                    </w:rPr>
                    <w:t xml:space="preserve">HMP </w:t>
                  </w:r>
                  <w:proofErr w:type="spellStart"/>
                  <w:r w:rsidRPr="00500824">
                    <w:rPr>
                      <w:rFonts w:asciiTheme="minorHAnsi" w:hAnsiTheme="minorHAnsi"/>
                      <w:b/>
                      <w:sz w:val="24"/>
                      <w:szCs w:val="24"/>
                    </w:rPr>
                    <w:t>Wealstun</w:t>
                  </w:r>
                  <w:proofErr w:type="spellEnd"/>
                  <w:r w:rsidRPr="00500824">
                    <w:rPr>
                      <w:rFonts w:asciiTheme="minorHAnsi" w:hAnsiTheme="minorHAnsi"/>
                      <w:b/>
                      <w:sz w:val="24"/>
                      <w:szCs w:val="24"/>
                    </w:rPr>
                    <w:t xml:space="preserve"> Report</w:t>
                  </w:r>
                  <w:r>
                    <w:rPr>
                      <w:rFonts w:asciiTheme="minorHAnsi" w:hAnsiTheme="minorHAnsi"/>
                      <w:b/>
                      <w:sz w:val="24"/>
                      <w:szCs w:val="24"/>
                    </w:rPr>
                    <w:t xml:space="preserve"> – update</w:t>
                  </w:r>
                </w:p>
                <w:p w:rsidR="00FF7CAE" w:rsidRDefault="00FF7CAE" w:rsidP="00B7380F">
                  <w:pPr>
                    <w:jc w:val="both"/>
                    <w:rPr>
                      <w:rFonts w:asciiTheme="minorHAnsi" w:hAnsiTheme="minorHAnsi"/>
                      <w:sz w:val="24"/>
                      <w:szCs w:val="24"/>
                    </w:rPr>
                  </w:pPr>
                  <w:r>
                    <w:rPr>
                      <w:rFonts w:ascii="Calibri" w:hAnsi="Calibri"/>
                      <w:sz w:val="24"/>
                      <w:szCs w:val="24"/>
                    </w:rPr>
                    <w:t>Still no reply from</w:t>
                  </w:r>
                  <w:r>
                    <w:rPr>
                      <w:rFonts w:asciiTheme="minorHAnsi" w:hAnsiTheme="minorHAnsi"/>
                      <w:sz w:val="24"/>
                      <w:szCs w:val="24"/>
                    </w:rPr>
                    <w:t xml:space="preserve"> John Ballantyne regarding cycle and ownership of Grange Avenue. Agreed to send formal letter if no response received in next week.</w:t>
                  </w:r>
                </w:p>
                <w:p w:rsidR="00FF7CAE" w:rsidRPr="00D96EF5" w:rsidRDefault="00FF7CAE" w:rsidP="00B7380F">
                  <w:pPr>
                    <w:jc w:val="both"/>
                    <w:rPr>
                      <w:rFonts w:asciiTheme="minorHAnsi" w:hAnsiTheme="minorHAnsi"/>
                      <w:sz w:val="24"/>
                      <w:szCs w:val="24"/>
                    </w:rPr>
                  </w:pPr>
                  <w:r w:rsidRPr="00934817">
                    <w:rPr>
                      <w:rFonts w:asciiTheme="minorHAnsi" w:hAnsiTheme="minorHAnsi"/>
                      <w:b/>
                      <w:sz w:val="24"/>
                      <w:szCs w:val="24"/>
                    </w:rPr>
                    <w:t>Resolved:</w:t>
                  </w:r>
                  <w:r>
                    <w:rPr>
                      <w:rFonts w:asciiTheme="minorHAnsi" w:hAnsiTheme="minorHAnsi"/>
                      <w:b/>
                      <w:sz w:val="24"/>
                      <w:szCs w:val="24"/>
                    </w:rPr>
                    <w:t xml:space="preserve"> </w:t>
                  </w:r>
                  <w:r>
                    <w:rPr>
                      <w:rFonts w:asciiTheme="minorHAnsi" w:hAnsiTheme="minorHAnsi"/>
                      <w:sz w:val="24"/>
                      <w:szCs w:val="24"/>
                    </w:rPr>
                    <w:t xml:space="preserve"> to send formal letter to Prison Governor if no response received within the week.</w:t>
                  </w:r>
                </w:p>
              </w:tc>
              <w:tc>
                <w:tcPr>
                  <w:tcW w:w="1158" w:type="dxa"/>
                </w:tcPr>
                <w:p w:rsidR="00FF7CAE" w:rsidRDefault="00FF7CAE" w:rsidP="00FF7CAE">
                  <w:pPr>
                    <w:jc w:val="center"/>
                    <w:rPr>
                      <w:rFonts w:asciiTheme="minorHAnsi" w:hAnsiTheme="minorHAnsi"/>
                      <w:bCs/>
                      <w:sz w:val="24"/>
                      <w:szCs w:val="24"/>
                    </w:rPr>
                  </w:pPr>
                </w:p>
              </w:tc>
            </w:tr>
          </w:tbl>
          <w:p w:rsidR="00FF7CAE" w:rsidRPr="00C14539" w:rsidRDefault="00FF7CAE" w:rsidP="00FF7CAE">
            <w:pPr>
              <w:jc w:val="both"/>
              <w:rPr>
                <w:rFonts w:asciiTheme="minorHAnsi" w:hAnsiTheme="minorHAnsi"/>
                <w:b/>
                <w:i/>
                <w:sz w:val="24"/>
                <w:szCs w:val="24"/>
              </w:rPr>
            </w:pPr>
          </w:p>
        </w:tc>
        <w:tc>
          <w:tcPr>
            <w:tcW w:w="1158" w:type="dxa"/>
          </w:tcPr>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Default="00FF7CAE" w:rsidP="00FF7CAE">
            <w:pPr>
              <w:tabs>
                <w:tab w:val="left" w:pos="924"/>
              </w:tabs>
              <w:rPr>
                <w:rFonts w:asciiTheme="minorHAnsi" w:hAnsiTheme="minorHAnsi"/>
                <w:b/>
                <w:sz w:val="24"/>
                <w:szCs w:val="24"/>
              </w:rPr>
            </w:pPr>
          </w:p>
          <w:p w:rsidR="00FF7CAE" w:rsidRPr="00001125" w:rsidRDefault="00FF7CAE" w:rsidP="00FF7CAE">
            <w:pPr>
              <w:tabs>
                <w:tab w:val="left" w:pos="924"/>
              </w:tabs>
              <w:rPr>
                <w:rFonts w:asciiTheme="minorHAnsi" w:hAnsiTheme="minorHAnsi"/>
                <w:sz w:val="24"/>
                <w:szCs w:val="24"/>
              </w:rPr>
            </w:pPr>
          </w:p>
        </w:tc>
      </w:tr>
      <w:tr w:rsidR="00FF7CAE" w:rsidTr="00FF7CAE">
        <w:tc>
          <w:tcPr>
            <w:tcW w:w="7650" w:type="dxa"/>
          </w:tcPr>
          <w:p w:rsidR="00FF7CAE" w:rsidRPr="00774562" w:rsidRDefault="00FF7CAE" w:rsidP="00FF7CAE">
            <w:pPr>
              <w:rPr>
                <w:rFonts w:ascii="Calibri" w:hAnsi="Calibri"/>
                <w:b/>
                <w:sz w:val="24"/>
                <w:szCs w:val="24"/>
              </w:rPr>
            </w:pPr>
          </w:p>
        </w:tc>
        <w:tc>
          <w:tcPr>
            <w:tcW w:w="1158" w:type="dxa"/>
          </w:tcPr>
          <w:p w:rsidR="00FF7CAE" w:rsidRDefault="00FF7CAE" w:rsidP="00FF7CAE">
            <w:pPr>
              <w:jc w:val="right"/>
              <w:rPr>
                <w:rFonts w:asciiTheme="minorHAnsi" w:hAnsiTheme="minorHAnsi"/>
                <w:bCs/>
                <w:sz w:val="24"/>
                <w:szCs w:val="24"/>
              </w:rPr>
            </w:pPr>
          </w:p>
        </w:tc>
      </w:tr>
      <w:tr w:rsidR="00FF7CAE" w:rsidTr="00FF7CAE">
        <w:tc>
          <w:tcPr>
            <w:tcW w:w="7650" w:type="dxa"/>
          </w:tcPr>
          <w:p w:rsidR="00FF7CAE" w:rsidRPr="000E6775" w:rsidRDefault="00FF7CAE" w:rsidP="00FF7CAE">
            <w:pPr>
              <w:rPr>
                <w:rFonts w:asciiTheme="minorHAnsi" w:hAnsiTheme="minorHAnsi"/>
                <w:b/>
                <w:sz w:val="24"/>
                <w:szCs w:val="24"/>
              </w:rPr>
            </w:pPr>
            <w:r w:rsidRPr="000E6775">
              <w:rPr>
                <w:rFonts w:asciiTheme="minorHAnsi" w:hAnsiTheme="minorHAnsi"/>
                <w:b/>
                <w:sz w:val="24"/>
                <w:szCs w:val="24"/>
              </w:rPr>
              <w:t>11. Financial Matters</w:t>
            </w:r>
          </w:p>
          <w:p w:rsidR="00FF7CAE" w:rsidRPr="000E6775" w:rsidRDefault="00FF7CAE" w:rsidP="00FF7CAE">
            <w:pPr>
              <w:rPr>
                <w:rFonts w:asciiTheme="minorHAnsi" w:hAnsiTheme="minorHAnsi"/>
                <w:b/>
                <w:sz w:val="24"/>
                <w:szCs w:val="24"/>
              </w:rPr>
            </w:pPr>
            <w:r w:rsidRPr="000E6775">
              <w:rPr>
                <w:rFonts w:asciiTheme="minorHAnsi" w:hAnsiTheme="minorHAnsi"/>
                <w:b/>
                <w:sz w:val="24"/>
                <w:szCs w:val="24"/>
              </w:rPr>
              <w:t>Finance Committee Report</w:t>
            </w:r>
          </w:p>
          <w:p w:rsidR="00FF7CAE" w:rsidRDefault="00FF7CAE" w:rsidP="00B7380F">
            <w:pPr>
              <w:jc w:val="both"/>
              <w:rPr>
                <w:rFonts w:asciiTheme="minorHAnsi" w:hAnsiTheme="minorHAnsi"/>
                <w:sz w:val="24"/>
                <w:szCs w:val="24"/>
              </w:rPr>
            </w:pPr>
            <w:r>
              <w:rPr>
                <w:rFonts w:asciiTheme="minorHAnsi" w:hAnsiTheme="minorHAnsi"/>
                <w:sz w:val="24"/>
                <w:szCs w:val="24"/>
              </w:rPr>
              <w:t xml:space="preserve">Financial regulations were reviewed at the meeting.  No changes necessary. </w:t>
            </w:r>
          </w:p>
          <w:p w:rsidR="00FF7CAE" w:rsidRDefault="00FF7CAE" w:rsidP="00B7380F">
            <w:pPr>
              <w:jc w:val="both"/>
              <w:rPr>
                <w:rFonts w:asciiTheme="minorHAnsi" w:hAnsiTheme="minorHAnsi"/>
                <w:sz w:val="24"/>
                <w:szCs w:val="24"/>
              </w:rPr>
            </w:pPr>
            <w:r w:rsidRPr="00F433B3">
              <w:rPr>
                <w:rFonts w:asciiTheme="minorHAnsi" w:hAnsiTheme="minorHAnsi"/>
                <w:b/>
                <w:sz w:val="24"/>
                <w:szCs w:val="24"/>
              </w:rPr>
              <w:t>Resolved:</w:t>
            </w:r>
            <w:r>
              <w:rPr>
                <w:rFonts w:asciiTheme="minorHAnsi" w:hAnsiTheme="minorHAnsi"/>
                <w:sz w:val="24"/>
                <w:szCs w:val="24"/>
              </w:rPr>
              <w:t xml:space="preserve"> to accept review of financial regulations undertaken February 2016.</w:t>
            </w:r>
          </w:p>
          <w:p w:rsidR="00FF7CAE" w:rsidRDefault="00FF7CAE" w:rsidP="00B7380F">
            <w:pPr>
              <w:jc w:val="both"/>
              <w:rPr>
                <w:rFonts w:asciiTheme="minorHAnsi" w:hAnsiTheme="minorHAnsi"/>
                <w:sz w:val="24"/>
                <w:szCs w:val="24"/>
              </w:rPr>
            </w:pPr>
            <w:r>
              <w:rPr>
                <w:rFonts w:asciiTheme="minorHAnsi" w:hAnsiTheme="minorHAnsi"/>
                <w:sz w:val="24"/>
                <w:szCs w:val="24"/>
              </w:rPr>
              <w:t>Spot check of accounts undertaken by JR.  All in order.</w:t>
            </w:r>
          </w:p>
          <w:p w:rsidR="00FF7CAE" w:rsidRDefault="00FF7CAE" w:rsidP="00FF7CAE">
            <w:pPr>
              <w:rPr>
                <w:rFonts w:asciiTheme="minorHAnsi" w:hAnsiTheme="minorHAnsi"/>
                <w:b/>
                <w:sz w:val="24"/>
                <w:szCs w:val="24"/>
              </w:rPr>
            </w:pPr>
            <w:r w:rsidRPr="00DD6C77">
              <w:rPr>
                <w:rFonts w:asciiTheme="minorHAnsi" w:hAnsiTheme="minorHAnsi"/>
                <w:b/>
                <w:sz w:val="24"/>
                <w:szCs w:val="24"/>
              </w:rPr>
              <w:t>Review of Gard</w:t>
            </w:r>
            <w:r>
              <w:rPr>
                <w:rFonts w:asciiTheme="minorHAnsi" w:hAnsiTheme="minorHAnsi"/>
                <w:b/>
                <w:sz w:val="24"/>
                <w:szCs w:val="24"/>
              </w:rPr>
              <w:t>e</w:t>
            </w:r>
            <w:r w:rsidRPr="00DD6C77">
              <w:rPr>
                <w:rFonts w:asciiTheme="minorHAnsi" w:hAnsiTheme="minorHAnsi"/>
                <w:b/>
                <w:sz w:val="24"/>
                <w:szCs w:val="24"/>
              </w:rPr>
              <w:t>ner’s pay</w:t>
            </w:r>
          </w:p>
          <w:p w:rsidR="00FF7CAE" w:rsidRDefault="00FF7CAE" w:rsidP="00B7380F">
            <w:pPr>
              <w:jc w:val="both"/>
              <w:rPr>
                <w:rFonts w:asciiTheme="minorHAnsi" w:hAnsiTheme="minorHAnsi"/>
                <w:sz w:val="24"/>
                <w:szCs w:val="24"/>
              </w:rPr>
            </w:pPr>
            <w:r w:rsidRPr="00DD6C77">
              <w:rPr>
                <w:rFonts w:asciiTheme="minorHAnsi" w:hAnsiTheme="minorHAnsi"/>
                <w:sz w:val="24"/>
                <w:szCs w:val="24"/>
              </w:rPr>
              <w:t>It was agreed to increase the gardene</w:t>
            </w:r>
            <w:r>
              <w:rPr>
                <w:rFonts w:asciiTheme="minorHAnsi" w:hAnsiTheme="minorHAnsi"/>
                <w:sz w:val="24"/>
                <w:szCs w:val="24"/>
              </w:rPr>
              <w:t>r</w:t>
            </w:r>
            <w:r w:rsidRPr="00DD6C77">
              <w:rPr>
                <w:rFonts w:asciiTheme="minorHAnsi" w:hAnsiTheme="minorHAnsi"/>
                <w:sz w:val="24"/>
                <w:szCs w:val="24"/>
              </w:rPr>
              <w:t>’s pay in accordance with the ‘average weekly earnings growth index</w:t>
            </w:r>
            <w:r>
              <w:rPr>
                <w:rFonts w:asciiTheme="minorHAnsi" w:hAnsiTheme="minorHAnsi"/>
                <w:sz w:val="24"/>
                <w:szCs w:val="24"/>
              </w:rPr>
              <w:t>’, which currently sta</w:t>
            </w:r>
            <w:r w:rsidRPr="00DD6C77">
              <w:rPr>
                <w:rFonts w:asciiTheme="minorHAnsi" w:hAnsiTheme="minorHAnsi"/>
                <w:sz w:val="24"/>
                <w:szCs w:val="24"/>
              </w:rPr>
              <w:t>nds at 2%.  This will mean and increase per hour of 16</w:t>
            </w:r>
            <w:r>
              <w:rPr>
                <w:rFonts w:asciiTheme="minorHAnsi" w:hAnsiTheme="minorHAnsi"/>
                <w:sz w:val="24"/>
                <w:szCs w:val="24"/>
              </w:rPr>
              <w:t xml:space="preserve"> </w:t>
            </w:r>
            <w:r w:rsidRPr="00DD6C77">
              <w:rPr>
                <w:rFonts w:asciiTheme="minorHAnsi" w:hAnsiTheme="minorHAnsi"/>
                <w:sz w:val="24"/>
                <w:szCs w:val="24"/>
              </w:rPr>
              <w:t>pence. Clerk to inform Colin Sanderson.</w:t>
            </w:r>
          </w:p>
          <w:p w:rsidR="00FF7CAE" w:rsidRDefault="00FF7CAE" w:rsidP="00FF7CAE">
            <w:pPr>
              <w:rPr>
                <w:rFonts w:asciiTheme="minorHAnsi" w:hAnsiTheme="minorHAnsi"/>
                <w:sz w:val="24"/>
                <w:szCs w:val="24"/>
              </w:rPr>
            </w:pPr>
            <w:r w:rsidRPr="00DD6C77">
              <w:rPr>
                <w:rFonts w:asciiTheme="minorHAnsi" w:hAnsiTheme="minorHAnsi"/>
                <w:b/>
                <w:sz w:val="24"/>
                <w:szCs w:val="24"/>
              </w:rPr>
              <w:t>Resolved</w:t>
            </w:r>
            <w:r>
              <w:rPr>
                <w:rFonts w:asciiTheme="minorHAnsi" w:hAnsiTheme="minorHAnsi"/>
                <w:b/>
                <w:sz w:val="24"/>
                <w:szCs w:val="24"/>
              </w:rPr>
              <w:t xml:space="preserve">: </w:t>
            </w:r>
            <w:r w:rsidRPr="00DD6C77">
              <w:rPr>
                <w:rFonts w:asciiTheme="minorHAnsi" w:hAnsiTheme="minorHAnsi"/>
                <w:sz w:val="24"/>
                <w:szCs w:val="24"/>
              </w:rPr>
              <w:t xml:space="preserve"> to increase the gardene</w:t>
            </w:r>
            <w:r>
              <w:rPr>
                <w:rFonts w:asciiTheme="minorHAnsi" w:hAnsiTheme="minorHAnsi"/>
                <w:sz w:val="24"/>
                <w:szCs w:val="24"/>
              </w:rPr>
              <w:t>r</w:t>
            </w:r>
            <w:r w:rsidRPr="00DD6C77">
              <w:rPr>
                <w:rFonts w:asciiTheme="minorHAnsi" w:hAnsiTheme="minorHAnsi"/>
                <w:sz w:val="24"/>
                <w:szCs w:val="24"/>
              </w:rPr>
              <w:t>’s pay</w:t>
            </w:r>
            <w:r>
              <w:rPr>
                <w:rFonts w:asciiTheme="minorHAnsi" w:hAnsiTheme="minorHAnsi"/>
                <w:sz w:val="24"/>
                <w:szCs w:val="24"/>
              </w:rPr>
              <w:t xml:space="preserve"> by 16 pence per hour.</w:t>
            </w:r>
          </w:p>
          <w:p w:rsidR="00FF7CAE" w:rsidRDefault="00FF7CAE" w:rsidP="00FF7CAE">
            <w:pPr>
              <w:rPr>
                <w:rFonts w:asciiTheme="minorHAnsi" w:hAnsiTheme="minorHAnsi"/>
                <w:b/>
                <w:sz w:val="24"/>
                <w:szCs w:val="24"/>
              </w:rPr>
            </w:pPr>
            <w:r w:rsidRPr="00DD6C77">
              <w:rPr>
                <w:rFonts w:asciiTheme="minorHAnsi" w:hAnsiTheme="minorHAnsi"/>
                <w:b/>
                <w:sz w:val="24"/>
                <w:szCs w:val="24"/>
              </w:rPr>
              <w:t>Feedback from Clerk</w:t>
            </w:r>
            <w:r>
              <w:rPr>
                <w:rFonts w:asciiTheme="minorHAnsi" w:hAnsiTheme="minorHAnsi"/>
                <w:b/>
                <w:sz w:val="24"/>
                <w:szCs w:val="24"/>
              </w:rPr>
              <w:t>’</w:t>
            </w:r>
            <w:r w:rsidRPr="00DD6C77">
              <w:rPr>
                <w:rFonts w:asciiTheme="minorHAnsi" w:hAnsiTheme="minorHAnsi"/>
                <w:b/>
                <w:sz w:val="24"/>
                <w:szCs w:val="24"/>
              </w:rPr>
              <w:t>s appraisal</w:t>
            </w:r>
          </w:p>
          <w:p w:rsidR="00FF7CAE" w:rsidRDefault="00FF7CAE" w:rsidP="00B7380F">
            <w:pPr>
              <w:jc w:val="both"/>
              <w:rPr>
                <w:rFonts w:asciiTheme="minorHAnsi" w:hAnsiTheme="minorHAnsi"/>
                <w:sz w:val="24"/>
                <w:szCs w:val="24"/>
              </w:rPr>
            </w:pPr>
            <w:r>
              <w:rPr>
                <w:rFonts w:asciiTheme="minorHAnsi" w:hAnsiTheme="minorHAnsi"/>
                <w:sz w:val="24"/>
                <w:szCs w:val="24"/>
              </w:rPr>
              <w:t>Whilst the appraisal is confidential, there is an action that requires agreement from the full Council.  It was agreed at the appraisal to move the Clerk on to the correct pay point which currently stands at £9.20 per hour.  The Council agreed to this, and the new rate will commence from April 2016.</w:t>
            </w:r>
          </w:p>
          <w:p w:rsidR="00FF7CAE" w:rsidRDefault="00FF7CAE" w:rsidP="00FF7CAE">
            <w:pPr>
              <w:rPr>
                <w:rFonts w:asciiTheme="minorHAnsi" w:hAnsiTheme="minorHAnsi"/>
                <w:sz w:val="24"/>
                <w:szCs w:val="24"/>
              </w:rPr>
            </w:pPr>
            <w:r w:rsidRPr="00F020CE">
              <w:rPr>
                <w:rFonts w:asciiTheme="minorHAnsi" w:hAnsiTheme="minorHAnsi"/>
                <w:b/>
                <w:sz w:val="24"/>
                <w:szCs w:val="24"/>
              </w:rPr>
              <w:t>Resolved</w:t>
            </w:r>
            <w:r>
              <w:rPr>
                <w:rFonts w:asciiTheme="minorHAnsi" w:hAnsiTheme="minorHAnsi"/>
                <w:sz w:val="24"/>
                <w:szCs w:val="24"/>
              </w:rPr>
              <w:t>: to move the Clerk on to the correct pay point.</w:t>
            </w:r>
          </w:p>
          <w:p w:rsidR="00FF7CAE" w:rsidRDefault="00FF7CAE" w:rsidP="00FF7CAE">
            <w:pPr>
              <w:rPr>
                <w:rFonts w:asciiTheme="minorHAnsi" w:hAnsiTheme="minorHAnsi"/>
                <w:b/>
                <w:sz w:val="24"/>
                <w:szCs w:val="24"/>
              </w:rPr>
            </w:pPr>
            <w:r w:rsidRPr="00F020CE">
              <w:rPr>
                <w:rFonts w:asciiTheme="minorHAnsi" w:hAnsiTheme="minorHAnsi"/>
                <w:b/>
                <w:sz w:val="24"/>
                <w:szCs w:val="24"/>
              </w:rPr>
              <w:t>Payroll proposal</w:t>
            </w:r>
          </w:p>
          <w:p w:rsidR="00FF7CAE" w:rsidRDefault="00FF7CAE" w:rsidP="00B7380F">
            <w:pPr>
              <w:jc w:val="both"/>
              <w:rPr>
                <w:rFonts w:asciiTheme="minorHAnsi" w:hAnsiTheme="minorHAnsi"/>
                <w:sz w:val="24"/>
                <w:szCs w:val="24"/>
              </w:rPr>
            </w:pPr>
            <w:r w:rsidRPr="00C56092">
              <w:rPr>
                <w:rFonts w:asciiTheme="minorHAnsi" w:hAnsiTheme="minorHAnsi"/>
                <w:sz w:val="24"/>
                <w:szCs w:val="24"/>
              </w:rPr>
              <w:t>The Council discussed the introduction of payroll</w:t>
            </w:r>
            <w:r>
              <w:rPr>
                <w:rFonts w:asciiTheme="minorHAnsi" w:hAnsiTheme="minorHAnsi"/>
                <w:sz w:val="24"/>
                <w:szCs w:val="24"/>
              </w:rPr>
              <w:t xml:space="preserve"> for the C</w:t>
            </w:r>
            <w:r w:rsidRPr="00C56092">
              <w:rPr>
                <w:rFonts w:asciiTheme="minorHAnsi" w:hAnsiTheme="minorHAnsi"/>
                <w:sz w:val="24"/>
                <w:szCs w:val="24"/>
              </w:rPr>
              <w:t>lerk and possibly the Gardener, Colin Sanderson.</w:t>
            </w:r>
            <w:r>
              <w:rPr>
                <w:rFonts w:asciiTheme="minorHAnsi" w:hAnsiTheme="minorHAnsi"/>
                <w:sz w:val="24"/>
                <w:szCs w:val="24"/>
              </w:rPr>
              <w:t xml:space="preserve"> 3 quotes were ascertained: White Rose Accounting was the cheapest.  It was agreed to set up payroll with White Rose Accounting. Clerk to action.</w:t>
            </w:r>
          </w:p>
          <w:p w:rsidR="00FF7CAE" w:rsidRDefault="00FF7CAE" w:rsidP="00FF7CAE">
            <w:pPr>
              <w:rPr>
                <w:rFonts w:asciiTheme="minorHAnsi" w:hAnsiTheme="minorHAnsi"/>
                <w:sz w:val="24"/>
                <w:szCs w:val="24"/>
              </w:rPr>
            </w:pPr>
            <w:r w:rsidRPr="00C56092">
              <w:rPr>
                <w:rFonts w:asciiTheme="minorHAnsi" w:hAnsiTheme="minorHAnsi"/>
                <w:b/>
                <w:sz w:val="24"/>
                <w:szCs w:val="24"/>
              </w:rPr>
              <w:t>Resolved</w:t>
            </w:r>
            <w:r>
              <w:rPr>
                <w:rFonts w:asciiTheme="minorHAnsi" w:hAnsiTheme="minorHAnsi"/>
                <w:b/>
                <w:sz w:val="24"/>
                <w:szCs w:val="24"/>
              </w:rPr>
              <w:t xml:space="preserve">: </w:t>
            </w:r>
            <w:r>
              <w:rPr>
                <w:rFonts w:asciiTheme="minorHAnsi" w:hAnsiTheme="minorHAnsi"/>
                <w:sz w:val="24"/>
                <w:szCs w:val="24"/>
              </w:rPr>
              <w:t xml:space="preserve"> to set up payroll with White Rose Accounting.</w:t>
            </w:r>
          </w:p>
          <w:p w:rsidR="00FF7CAE" w:rsidRDefault="00FF7CAE" w:rsidP="00FF7CAE">
            <w:pPr>
              <w:rPr>
                <w:rFonts w:asciiTheme="minorHAnsi" w:hAnsiTheme="minorHAnsi"/>
                <w:b/>
                <w:sz w:val="24"/>
                <w:szCs w:val="24"/>
              </w:rPr>
            </w:pPr>
            <w:r w:rsidRPr="00C56092">
              <w:rPr>
                <w:rFonts w:asciiTheme="minorHAnsi" w:hAnsiTheme="minorHAnsi"/>
                <w:b/>
                <w:sz w:val="24"/>
                <w:szCs w:val="24"/>
              </w:rPr>
              <w:t xml:space="preserve">Election costs and </w:t>
            </w:r>
            <w:r>
              <w:rPr>
                <w:rFonts w:asciiTheme="minorHAnsi" w:hAnsiTheme="minorHAnsi"/>
                <w:b/>
                <w:sz w:val="24"/>
                <w:szCs w:val="24"/>
              </w:rPr>
              <w:t>proposal for reserve</w:t>
            </w:r>
          </w:p>
          <w:p w:rsidR="00FF7CAE" w:rsidRDefault="00FF7CAE" w:rsidP="00B7380F">
            <w:pPr>
              <w:jc w:val="both"/>
              <w:rPr>
                <w:rFonts w:asciiTheme="minorHAnsi" w:hAnsiTheme="minorHAnsi"/>
                <w:sz w:val="24"/>
                <w:szCs w:val="24"/>
              </w:rPr>
            </w:pPr>
            <w:r>
              <w:rPr>
                <w:rFonts w:asciiTheme="minorHAnsi" w:hAnsiTheme="minorHAnsi"/>
                <w:sz w:val="24"/>
                <w:szCs w:val="24"/>
              </w:rPr>
              <w:t>The Parish Council have received a bill for the cost of the election held last year.  The Council agreed to set aside a reserve fund to cover future elections.  This will be agreed by the Finance committee.</w:t>
            </w:r>
          </w:p>
          <w:p w:rsidR="00FF7CAE" w:rsidRPr="00C56092" w:rsidRDefault="00FF7CAE" w:rsidP="00B7380F">
            <w:pPr>
              <w:jc w:val="both"/>
              <w:rPr>
                <w:rFonts w:asciiTheme="minorHAnsi" w:hAnsiTheme="minorHAnsi"/>
                <w:sz w:val="24"/>
                <w:szCs w:val="24"/>
              </w:rPr>
            </w:pPr>
            <w:r>
              <w:rPr>
                <w:rFonts w:asciiTheme="minorHAnsi" w:hAnsiTheme="minorHAnsi"/>
                <w:sz w:val="24"/>
                <w:szCs w:val="24"/>
              </w:rPr>
              <w:t>Resolved: To set aside a reserve fund for future election costs.</w:t>
            </w:r>
          </w:p>
          <w:p w:rsidR="00FF7CAE" w:rsidRPr="00F433B3" w:rsidRDefault="00FF7CAE" w:rsidP="00FF7CAE">
            <w:pPr>
              <w:rPr>
                <w:rFonts w:asciiTheme="minorHAnsi" w:hAnsiTheme="minorHAnsi"/>
                <w:b/>
                <w:sz w:val="24"/>
                <w:szCs w:val="24"/>
              </w:rPr>
            </w:pPr>
            <w:r w:rsidRPr="00F433B3">
              <w:rPr>
                <w:rFonts w:asciiTheme="minorHAnsi" w:hAnsiTheme="minorHAnsi"/>
                <w:b/>
                <w:sz w:val="24"/>
                <w:szCs w:val="24"/>
              </w:rPr>
              <w:t>Accounts for payment this month</w:t>
            </w:r>
            <w:r>
              <w:rPr>
                <w:rFonts w:asciiTheme="minorHAnsi" w:hAnsiTheme="minorHAnsi"/>
                <w:b/>
                <w:sz w:val="24"/>
                <w:szCs w:val="24"/>
              </w:rPr>
              <w:t>:</w:t>
            </w:r>
          </w:p>
          <w:p w:rsidR="00FF7CAE" w:rsidRPr="008653D9" w:rsidRDefault="00FF7CAE" w:rsidP="00FF7CAE">
            <w:pPr>
              <w:rPr>
                <w:rFonts w:ascii="Calibri" w:hAnsi="Calibri"/>
                <w:b/>
                <w:sz w:val="24"/>
                <w:szCs w:val="24"/>
              </w:rPr>
            </w:pPr>
            <w:proofErr w:type="spellStart"/>
            <w:r w:rsidRPr="00F433B3">
              <w:rPr>
                <w:rFonts w:ascii="Calibri" w:hAnsi="Calibri"/>
                <w:sz w:val="24"/>
                <w:szCs w:val="24"/>
              </w:rPr>
              <w:t>Ruralis</w:t>
            </w:r>
            <w:proofErr w:type="spellEnd"/>
            <w:r w:rsidRPr="00F433B3">
              <w:rPr>
                <w:rFonts w:ascii="Calibri" w:hAnsi="Calibri"/>
                <w:sz w:val="24"/>
                <w:szCs w:val="24"/>
              </w:rPr>
              <w:t xml:space="preserve"> – Neighbourhood Plan Consultant                        </w:t>
            </w:r>
            <w:r>
              <w:rPr>
                <w:rFonts w:ascii="Calibri" w:hAnsi="Calibri"/>
                <w:sz w:val="24"/>
                <w:szCs w:val="24"/>
              </w:rPr>
              <w:t xml:space="preserve">                  </w:t>
            </w:r>
            <w:r w:rsidRPr="00F433B3">
              <w:rPr>
                <w:rFonts w:ascii="Calibri" w:hAnsi="Calibri"/>
                <w:sz w:val="24"/>
                <w:szCs w:val="24"/>
              </w:rPr>
              <w:t>£1200.00</w:t>
            </w:r>
            <w:r w:rsidRPr="00F433B3">
              <w:rPr>
                <w:rFonts w:ascii="Calibri" w:hAnsi="Calibri"/>
                <w:b/>
                <w:sz w:val="24"/>
                <w:szCs w:val="24"/>
              </w:rPr>
              <w:t xml:space="preserve">  </w:t>
            </w:r>
            <w:r w:rsidRPr="00F433B3">
              <w:rPr>
                <w:rFonts w:ascii="Calibri" w:hAnsi="Calibri"/>
                <w:sz w:val="24"/>
                <w:szCs w:val="24"/>
              </w:rPr>
              <w:t xml:space="preserve">  </w:t>
            </w:r>
            <w:r>
              <w:rPr>
                <w:rFonts w:ascii="Calibri" w:hAnsi="Calibri"/>
                <w:sz w:val="24"/>
                <w:szCs w:val="24"/>
              </w:rPr>
              <w:t>(</w:t>
            </w:r>
            <w:r w:rsidRPr="008653D9">
              <w:rPr>
                <w:rFonts w:ascii="Calibri" w:hAnsi="Calibri"/>
                <w:sz w:val="24"/>
                <w:szCs w:val="24"/>
              </w:rPr>
              <w:t xml:space="preserve">Two invoices)                                                         </w:t>
            </w:r>
            <w:r>
              <w:rPr>
                <w:rFonts w:ascii="Calibri" w:hAnsi="Calibri"/>
                <w:sz w:val="24"/>
                <w:szCs w:val="24"/>
              </w:rPr>
              <w:t xml:space="preserve">                                 </w:t>
            </w:r>
            <w:r w:rsidRPr="008653D9">
              <w:rPr>
                <w:rFonts w:ascii="Calibri" w:hAnsi="Calibri"/>
                <w:sz w:val="24"/>
                <w:szCs w:val="24"/>
              </w:rPr>
              <w:t>£7800</w:t>
            </w:r>
          </w:p>
          <w:p w:rsidR="00FF7CAE" w:rsidRPr="008653D9" w:rsidRDefault="00FF7CAE" w:rsidP="00FF7CAE">
            <w:pPr>
              <w:rPr>
                <w:rFonts w:ascii="Calibri" w:hAnsi="Calibri"/>
                <w:sz w:val="24"/>
                <w:szCs w:val="24"/>
              </w:rPr>
            </w:pPr>
            <w:r w:rsidRPr="008653D9">
              <w:rPr>
                <w:rFonts w:ascii="Calibri" w:hAnsi="Calibri"/>
                <w:sz w:val="24"/>
                <w:szCs w:val="24"/>
              </w:rPr>
              <w:t xml:space="preserve">LCC – Parish Council election costs                  </w:t>
            </w:r>
            <w:r w:rsidRPr="008653D9">
              <w:rPr>
                <w:rFonts w:ascii="Calibri" w:hAnsi="Calibri"/>
                <w:b/>
                <w:sz w:val="24"/>
                <w:szCs w:val="24"/>
              </w:rPr>
              <w:t xml:space="preserve">                    </w:t>
            </w:r>
            <w:r w:rsidRPr="008653D9">
              <w:rPr>
                <w:rFonts w:ascii="Calibri" w:hAnsi="Calibri"/>
                <w:sz w:val="24"/>
                <w:szCs w:val="24"/>
              </w:rPr>
              <w:t xml:space="preserve">                £1074.05 </w:t>
            </w:r>
          </w:p>
          <w:p w:rsidR="00FF7CAE" w:rsidRPr="008653D9" w:rsidRDefault="00FF7CAE" w:rsidP="00FF7CAE">
            <w:pPr>
              <w:rPr>
                <w:rFonts w:ascii="Calibri" w:hAnsi="Calibri"/>
                <w:sz w:val="24"/>
                <w:szCs w:val="24"/>
              </w:rPr>
            </w:pPr>
            <w:r w:rsidRPr="008653D9">
              <w:rPr>
                <w:rFonts w:ascii="Calibri" w:hAnsi="Calibri"/>
                <w:sz w:val="24"/>
                <w:szCs w:val="24"/>
              </w:rPr>
              <w:t xml:space="preserve">D </w:t>
            </w:r>
            <w:proofErr w:type="spellStart"/>
            <w:r w:rsidRPr="008653D9">
              <w:rPr>
                <w:rFonts w:ascii="Calibri" w:hAnsi="Calibri"/>
                <w:sz w:val="24"/>
                <w:szCs w:val="24"/>
              </w:rPr>
              <w:t>Wardman</w:t>
            </w:r>
            <w:proofErr w:type="spellEnd"/>
            <w:r w:rsidRPr="008653D9">
              <w:rPr>
                <w:rFonts w:ascii="Calibri" w:hAnsi="Calibri"/>
                <w:sz w:val="24"/>
                <w:szCs w:val="24"/>
              </w:rPr>
              <w:t xml:space="preserve"> – Lawn mower service and replacement parts           £436.89</w:t>
            </w:r>
          </w:p>
          <w:p w:rsidR="00FF7CAE" w:rsidRPr="008653D9" w:rsidRDefault="00FF7CAE" w:rsidP="00FF7CAE">
            <w:pPr>
              <w:rPr>
                <w:rFonts w:ascii="Calibri" w:hAnsi="Calibri"/>
                <w:sz w:val="24"/>
                <w:szCs w:val="24"/>
              </w:rPr>
            </w:pPr>
            <w:r w:rsidRPr="008653D9">
              <w:rPr>
                <w:rFonts w:ascii="Calibri" w:hAnsi="Calibri"/>
                <w:sz w:val="24"/>
                <w:szCs w:val="24"/>
              </w:rPr>
              <w:t>Causeway donation                                                                                £250.00</w:t>
            </w:r>
          </w:p>
          <w:p w:rsidR="00FF7CAE" w:rsidRPr="008653D9" w:rsidRDefault="00FF7CAE" w:rsidP="00FF7CAE">
            <w:pPr>
              <w:rPr>
                <w:rFonts w:ascii="Calibri" w:hAnsi="Calibri"/>
                <w:sz w:val="24"/>
                <w:szCs w:val="24"/>
              </w:rPr>
            </w:pPr>
            <w:r w:rsidRPr="008653D9">
              <w:rPr>
                <w:rFonts w:ascii="Calibri" w:hAnsi="Calibri"/>
                <w:sz w:val="24"/>
                <w:szCs w:val="24"/>
              </w:rPr>
              <w:t xml:space="preserve">YLCA – Membership fee                                                                        </w:t>
            </w:r>
            <w:r>
              <w:rPr>
                <w:rFonts w:ascii="Calibri" w:hAnsi="Calibri"/>
                <w:sz w:val="24"/>
                <w:szCs w:val="24"/>
              </w:rPr>
              <w:t xml:space="preserve"> </w:t>
            </w:r>
            <w:r w:rsidRPr="008653D9">
              <w:rPr>
                <w:rFonts w:ascii="Calibri" w:hAnsi="Calibri"/>
                <w:sz w:val="24"/>
                <w:szCs w:val="24"/>
              </w:rPr>
              <w:t>£282.00</w:t>
            </w:r>
          </w:p>
          <w:p w:rsidR="00FF7CAE" w:rsidRPr="008653D9" w:rsidRDefault="00FF7CAE" w:rsidP="00FF7CAE">
            <w:pPr>
              <w:rPr>
                <w:rFonts w:ascii="Calibri" w:hAnsi="Calibri"/>
                <w:sz w:val="24"/>
                <w:szCs w:val="24"/>
              </w:rPr>
            </w:pPr>
            <w:r w:rsidRPr="008653D9">
              <w:rPr>
                <w:rFonts w:ascii="Calibri" w:hAnsi="Calibri"/>
                <w:sz w:val="24"/>
                <w:szCs w:val="24"/>
              </w:rPr>
              <w:t>G Duxbury – Repair to post                                                                   £12.90</w:t>
            </w:r>
          </w:p>
          <w:p w:rsidR="00FF7CAE" w:rsidRPr="008653D9" w:rsidRDefault="00FF7CAE" w:rsidP="00FF7CAE">
            <w:pPr>
              <w:rPr>
                <w:rFonts w:ascii="Calibri" w:hAnsi="Calibri"/>
                <w:sz w:val="24"/>
                <w:szCs w:val="24"/>
              </w:rPr>
            </w:pPr>
            <w:r w:rsidRPr="008653D9">
              <w:rPr>
                <w:rFonts w:ascii="Calibri" w:hAnsi="Calibri"/>
                <w:sz w:val="24"/>
                <w:szCs w:val="24"/>
              </w:rPr>
              <w:lastRenderedPageBreak/>
              <w:t>J Richardson – Expenses (printer ink)                                                  £33.98</w:t>
            </w:r>
          </w:p>
          <w:p w:rsidR="00FF7CAE" w:rsidRPr="008653D9" w:rsidRDefault="00FF7CAE" w:rsidP="00FF7CAE">
            <w:pPr>
              <w:rPr>
                <w:rFonts w:ascii="Calibri" w:hAnsi="Calibri"/>
                <w:sz w:val="24"/>
                <w:szCs w:val="24"/>
              </w:rPr>
            </w:pPr>
            <w:r w:rsidRPr="008653D9">
              <w:rPr>
                <w:rFonts w:ascii="Calibri" w:hAnsi="Calibri"/>
                <w:sz w:val="24"/>
                <w:szCs w:val="24"/>
              </w:rPr>
              <w:t>Clerks remuneration                                                                               £714.76</w:t>
            </w:r>
          </w:p>
          <w:p w:rsidR="00FF7CAE" w:rsidRPr="00D96EF5" w:rsidRDefault="00FF7CAE" w:rsidP="00FF7CAE">
            <w:pPr>
              <w:rPr>
                <w:rFonts w:ascii="Calibri" w:hAnsi="Calibri"/>
                <w:sz w:val="24"/>
                <w:szCs w:val="24"/>
              </w:rPr>
            </w:pPr>
            <w:r w:rsidRPr="008653D9">
              <w:rPr>
                <w:rFonts w:ascii="Calibri" w:hAnsi="Calibri"/>
                <w:sz w:val="24"/>
                <w:szCs w:val="24"/>
              </w:rPr>
              <w:t xml:space="preserve">Clerks expenses                                                                                       </w:t>
            </w:r>
            <w:r>
              <w:rPr>
                <w:rFonts w:ascii="Calibri" w:hAnsi="Calibri"/>
                <w:sz w:val="24"/>
                <w:szCs w:val="24"/>
              </w:rPr>
              <w:t xml:space="preserve"> </w:t>
            </w:r>
            <w:r w:rsidRPr="008653D9">
              <w:rPr>
                <w:rFonts w:ascii="Calibri" w:hAnsi="Calibri"/>
                <w:sz w:val="24"/>
                <w:szCs w:val="24"/>
              </w:rPr>
              <w:t xml:space="preserve">£31.50  </w:t>
            </w:r>
            <w:r w:rsidRPr="00F433B3">
              <w:rPr>
                <w:rFonts w:ascii="Calibri" w:hAnsi="Calibri"/>
                <w:sz w:val="24"/>
                <w:szCs w:val="24"/>
              </w:rPr>
              <w:t xml:space="preserve">                            </w:t>
            </w:r>
          </w:p>
        </w:tc>
        <w:tc>
          <w:tcPr>
            <w:tcW w:w="1158" w:type="dxa"/>
          </w:tcPr>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r w:rsidRPr="00DD6C77">
              <w:rPr>
                <w:rFonts w:asciiTheme="minorHAnsi" w:hAnsiTheme="minorHAnsi"/>
                <w:b/>
                <w:bCs/>
                <w:sz w:val="24"/>
                <w:szCs w:val="24"/>
              </w:rPr>
              <w:t>Clerk</w:t>
            </w: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p>
          <w:p w:rsidR="00FF7CAE" w:rsidRDefault="00FF7CAE" w:rsidP="00FF7CAE">
            <w:pPr>
              <w:jc w:val="right"/>
              <w:rPr>
                <w:rFonts w:asciiTheme="minorHAnsi" w:hAnsiTheme="minorHAnsi"/>
                <w:b/>
                <w:bCs/>
                <w:sz w:val="24"/>
                <w:szCs w:val="24"/>
              </w:rPr>
            </w:pPr>
            <w:r>
              <w:rPr>
                <w:rFonts w:asciiTheme="minorHAnsi" w:hAnsiTheme="minorHAnsi"/>
                <w:b/>
                <w:bCs/>
                <w:sz w:val="24"/>
                <w:szCs w:val="24"/>
              </w:rPr>
              <w:t>Clerk</w:t>
            </w:r>
          </w:p>
          <w:p w:rsidR="00FF7CAE" w:rsidRPr="00DD6C77" w:rsidRDefault="00FF7CAE" w:rsidP="00FF7CAE">
            <w:pPr>
              <w:rPr>
                <w:rFonts w:asciiTheme="minorHAnsi" w:hAnsiTheme="minorHAnsi"/>
                <w:b/>
                <w:bCs/>
                <w:sz w:val="24"/>
                <w:szCs w:val="24"/>
              </w:rPr>
            </w:pPr>
            <w:r>
              <w:rPr>
                <w:rFonts w:asciiTheme="minorHAnsi" w:hAnsiTheme="minorHAnsi"/>
                <w:b/>
                <w:bCs/>
                <w:sz w:val="24"/>
                <w:szCs w:val="24"/>
              </w:rPr>
              <w:t xml:space="preserve">               </w:t>
            </w:r>
          </w:p>
        </w:tc>
      </w:tr>
      <w:tr w:rsidR="00FF7CAE" w:rsidTr="00FF7CAE">
        <w:tc>
          <w:tcPr>
            <w:tcW w:w="7650" w:type="dxa"/>
          </w:tcPr>
          <w:p w:rsidR="00FF7CAE" w:rsidRPr="000E6775" w:rsidRDefault="00FF7CAE" w:rsidP="00FF7CAE">
            <w:pPr>
              <w:rPr>
                <w:rFonts w:asciiTheme="minorHAnsi" w:hAnsiTheme="minorHAnsi"/>
                <w:b/>
                <w:sz w:val="24"/>
                <w:szCs w:val="24"/>
              </w:rPr>
            </w:pPr>
          </w:p>
        </w:tc>
        <w:tc>
          <w:tcPr>
            <w:tcW w:w="1158" w:type="dxa"/>
          </w:tcPr>
          <w:p w:rsidR="00FF7CAE" w:rsidRDefault="00FF7CAE" w:rsidP="00FF7CAE">
            <w:pPr>
              <w:jc w:val="right"/>
              <w:rPr>
                <w:rFonts w:asciiTheme="minorHAnsi" w:hAnsiTheme="minorHAnsi"/>
                <w:bCs/>
                <w:sz w:val="24"/>
                <w:szCs w:val="24"/>
              </w:rPr>
            </w:pPr>
          </w:p>
        </w:tc>
      </w:tr>
      <w:tr w:rsidR="00FF7CAE" w:rsidTr="00FF7CAE">
        <w:tc>
          <w:tcPr>
            <w:tcW w:w="7650" w:type="dxa"/>
          </w:tcPr>
          <w:p w:rsidR="00FF7CAE" w:rsidRPr="00F433B3" w:rsidRDefault="00FF7CAE" w:rsidP="00FF7CAE">
            <w:pPr>
              <w:rPr>
                <w:rFonts w:asciiTheme="minorHAnsi" w:hAnsiTheme="minorHAnsi"/>
                <w:b/>
                <w:sz w:val="24"/>
                <w:szCs w:val="24"/>
              </w:rPr>
            </w:pPr>
            <w:r w:rsidRPr="00F433B3">
              <w:rPr>
                <w:rFonts w:asciiTheme="minorHAnsi" w:hAnsiTheme="minorHAnsi"/>
                <w:b/>
                <w:sz w:val="24"/>
                <w:szCs w:val="24"/>
              </w:rPr>
              <w:t>12. Minor items and items for next agenda</w:t>
            </w:r>
          </w:p>
          <w:p w:rsidR="00FF7CAE" w:rsidRPr="00D96EF5" w:rsidRDefault="00FF7CAE" w:rsidP="00D96EF5">
            <w:pPr>
              <w:jc w:val="both"/>
              <w:rPr>
                <w:rFonts w:asciiTheme="minorHAnsi" w:hAnsiTheme="minorHAnsi"/>
                <w:sz w:val="24"/>
                <w:szCs w:val="24"/>
              </w:rPr>
            </w:pPr>
            <w:r w:rsidRPr="00F433B3">
              <w:rPr>
                <w:rFonts w:asciiTheme="minorHAnsi" w:hAnsiTheme="minorHAnsi"/>
                <w:b/>
                <w:sz w:val="24"/>
                <w:szCs w:val="24"/>
              </w:rPr>
              <w:t>Minor Items</w:t>
            </w:r>
            <w:r>
              <w:rPr>
                <w:rFonts w:asciiTheme="minorHAnsi" w:hAnsiTheme="minorHAnsi"/>
                <w:sz w:val="24"/>
                <w:szCs w:val="24"/>
              </w:rPr>
              <w:t>: None</w:t>
            </w:r>
          </w:p>
        </w:tc>
        <w:tc>
          <w:tcPr>
            <w:tcW w:w="1158" w:type="dxa"/>
          </w:tcPr>
          <w:p w:rsidR="00FF7CAE" w:rsidRDefault="00FF7CAE" w:rsidP="00FF7CAE">
            <w:pPr>
              <w:jc w:val="right"/>
              <w:rPr>
                <w:rFonts w:asciiTheme="minorHAnsi" w:hAnsiTheme="minorHAnsi"/>
                <w:bCs/>
                <w:sz w:val="24"/>
                <w:szCs w:val="24"/>
              </w:rPr>
            </w:pPr>
          </w:p>
        </w:tc>
      </w:tr>
      <w:tr w:rsidR="00FF7CAE" w:rsidTr="00FF7CAE">
        <w:tc>
          <w:tcPr>
            <w:tcW w:w="7650" w:type="dxa"/>
          </w:tcPr>
          <w:p w:rsidR="00FF7CAE" w:rsidRPr="00F433B3" w:rsidRDefault="00FF7CAE" w:rsidP="00FF7CAE">
            <w:pPr>
              <w:jc w:val="both"/>
              <w:rPr>
                <w:rFonts w:asciiTheme="minorHAnsi" w:hAnsiTheme="minorHAnsi"/>
                <w:sz w:val="24"/>
                <w:szCs w:val="24"/>
              </w:rPr>
            </w:pPr>
            <w:r w:rsidRPr="00F433B3">
              <w:rPr>
                <w:rFonts w:asciiTheme="minorHAnsi" w:hAnsiTheme="minorHAnsi"/>
                <w:b/>
                <w:sz w:val="24"/>
                <w:szCs w:val="24"/>
              </w:rPr>
              <w:t>Next Agenda</w:t>
            </w:r>
            <w:r w:rsidRPr="00F433B3">
              <w:rPr>
                <w:rFonts w:asciiTheme="minorHAnsi" w:hAnsiTheme="minorHAnsi"/>
                <w:sz w:val="24"/>
                <w:szCs w:val="24"/>
              </w:rPr>
              <w:t xml:space="preserve">: </w:t>
            </w:r>
            <w:r>
              <w:rPr>
                <w:rFonts w:asciiTheme="minorHAnsi" w:hAnsiTheme="minorHAnsi"/>
                <w:sz w:val="24"/>
                <w:szCs w:val="24"/>
              </w:rPr>
              <w:t>Annual Parish M</w:t>
            </w:r>
            <w:r w:rsidRPr="00F433B3">
              <w:rPr>
                <w:rFonts w:asciiTheme="minorHAnsi" w:hAnsiTheme="minorHAnsi"/>
                <w:sz w:val="24"/>
                <w:szCs w:val="24"/>
              </w:rPr>
              <w:t>eeti</w:t>
            </w:r>
            <w:r>
              <w:rPr>
                <w:rFonts w:asciiTheme="minorHAnsi" w:hAnsiTheme="minorHAnsi"/>
                <w:sz w:val="24"/>
                <w:szCs w:val="24"/>
              </w:rPr>
              <w:t>ng, Village Society Email List</w:t>
            </w:r>
          </w:p>
          <w:p w:rsidR="00FF7CAE" w:rsidRPr="00F433B3" w:rsidRDefault="00FF7CAE" w:rsidP="00FF7CAE">
            <w:pPr>
              <w:rPr>
                <w:rFonts w:asciiTheme="minorHAnsi" w:hAnsiTheme="minorHAnsi"/>
                <w:b/>
                <w:sz w:val="24"/>
                <w:szCs w:val="24"/>
              </w:rPr>
            </w:pPr>
          </w:p>
        </w:tc>
        <w:tc>
          <w:tcPr>
            <w:tcW w:w="1158" w:type="dxa"/>
          </w:tcPr>
          <w:p w:rsidR="00FF7CAE" w:rsidRDefault="00FF7CAE" w:rsidP="00FF7CAE">
            <w:pPr>
              <w:jc w:val="right"/>
              <w:rPr>
                <w:rFonts w:asciiTheme="minorHAnsi" w:hAnsiTheme="minorHAnsi"/>
                <w:bCs/>
                <w:sz w:val="24"/>
                <w:szCs w:val="24"/>
              </w:rPr>
            </w:pPr>
          </w:p>
        </w:tc>
      </w:tr>
      <w:tr w:rsidR="00FF7CAE" w:rsidTr="00FF7CAE">
        <w:tc>
          <w:tcPr>
            <w:tcW w:w="7650" w:type="dxa"/>
          </w:tcPr>
          <w:p w:rsidR="00FF7CAE" w:rsidRPr="00F433B3" w:rsidRDefault="00FF7CAE" w:rsidP="00B7380F">
            <w:pPr>
              <w:jc w:val="both"/>
              <w:rPr>
                <w:rFonts w:asciiTheme="minorHAnsi" w:hAnsiTheme="minorHAnsi"/>
                <w:sz w:val="24"/>
                <w:szCs w:val="24"/>
              </w:rPr>
            </w:pPr>
            <w:r w:rsidRPr="0011143B">
              <w:rPr>
                <w:rFonts w:asciiTheme="minorHAnsi" w:hAnsiTheme="minorHAnsi"/>
                <w:b/>
                <w:sz w:val="24"/>
                <w:szCs w:val="24"/>
              </w:rPr>
              <w:t>Date of Next Meeting</w:t>
            </w:r>
            <w:r w:rsidRPr="00F433B3">
              <w:rPr>
                <w:rFonts w:asciiTheme="minorHAnsi" w:hAnsiTheme="minorHAnsi"/>
                <w:sz w:val="24"/>
                <w:szCs w:val="24"/>
              </w:rPr>
              <w:t xml:space="preserve">: Monday </w:t>
            </w:r>
            <w:r>
              <w:rPr>
                <w:rFonts w:asciiTheme="minorHAnsi" w:hAnsiTheme="minorHAnsi"/>
                <w:sz w:val="24"/>
                <w:szCs w:val="24"/>
              </w:rPr>
              <w:t>11</w:t>
            </w:r>
            <w:r w:rsidRPr="008653D9">
              <w:rPr>
                <w:rFonts w:asciiTheme="minorHAnsi" w:hAnsiTheme="minorHAnsi"/>
                <w:sz w:val="24"/>
                <w:szCs w:val="24"/>
                <w:vertAlign w:val="superscript"/>
              </w:rPr>
              <w:t>th</w:t>
            </w:r>
            <w:r>
              <w:rPr>
                <w:rFonts w:asciiTheme="minorHAnsi" w:hAnsiTheme="minorHAnsi"/>
                <w:sz w:val="24"/>
                <w:szCs w:val="24"/>
              </w:rPr>
              <w:t xml:space="preserve"> April – 7.00pm at </w:t>
            </w:r>
            <w:r w:rsidRPr="004C6E87">
              <w:rPr>
                <w:rFonts w:ascii="Calibri" w:hAnsi="Calibri"/>
                <w:sz w:val="24"/>
                <w:szCs w:val="24"/>
              </w:rPr>
              <w:t>The Barn, Barn House, Mulberry Garth</w:t>
            </w:r>
            <w:r w:rsidRPr="00744823">
              <w:rPr>
                <w:rFonts w:ascii="Calibri" w:hAnsi="Calibri"/>
                <w:sz w:val="24"/>
                <w:szCs w:val="24"/>
              </w:rPr>
              <w:t xml:space="preserve"> 7.00pm</w:t>
            </w:r>
            <w:r>
              <w:rPr>
                <w:rFonts w:ascii="Calibri" w:hAnsi="Calibri"/>
                <w:sz w:val="24"/>
                <w:szCs w:val="24"/>
              </w:rPr>
              <w:t xml:space="preserve">, as the school will be closed due to the Easter holiday.  </w:t>
            </w:r>
          </w:p>
          <w:p w:rsidR="00FF7CAE" w:rsidRDefault="00FF7CAE" w:rsidP="00FF7CAE">
            <w:pPr>
              <w:rPr>
                <w:rFonts w:asciiTheme="minorHAnsi" w:hAnsiTheme="minorHAnsi"/>
                <w:b/>
                <w:sz w:val="24"/>
                <w:szCs w:val="24"/>
              </w:rPr>
            </w:pPr>
          </w:p>
          <w:p w:rsidR="00FF7CAE" w:rsidRDefault="00FF7CAE" w:rsidP="00FF7CAE">
            <w:pPr>
              <w:rPr>
                <w:rFonts w:asciiTheme="minorHAnsi" w:hAnsiTheme="minorHAnsi"/>
                <w:b/>
                <w:sz w:val="24"/>
                <w:szCs w:val="24"/>
              </w:rPr>
            </w:pPr>
          </w:p>
          <w:p w:rsidR="00FF7CAE" w:rsidRPr="00F433B3" w:rsidRDefault="00FF7CAE" w:rsidP="00FF7CAE">
            <w:pPr>
              <w:rPr>
                <w:rFonts w:asciiTheme="minorHAnsi" w:hAnsiTheme="minorHAnsi"/>
                <w:b/>
                <w:sz w:val="24"/>
                <w:szCs w:val="24"/>
              </w:rPr>
            </w:pPr>
            <w:r w:rsidRPr="00F433B3">
              <w:rPr>
                <w:rFonts w:asciiTheme="minorHAnsi" w:hAnsiTheme="minorHAnsi"/>
                <w:b/>
                <w:sz w:val="24"/>
                <w:szCs w:val="24"/>
              </w:rPr>
              <w:t>The minutes are draft until agreed at the next Parish Council Meeting</w:t>
            </w:r>
          </w:p>
          <w:p w:rsidR="00FF7CAE" w:rsidRPr="00F433B3" w:rsidRDefault="00FF7CAE" w:rsidP="00FF7CAE">
            <w:pPr>
              <w:jc w:val="both"/>
              <w:rPr>
                <w:rFonts w:asciiTheme="minorHAnsi" w:hAnsiTheme="minorHAnsi"/>
                <w:b/>
                <w:sz w:val="24"/>
                <w:szCs w:val="24"/>
              </w:rPr>
            </w:pPr>
          </w:p>
        </w:tc>
        <w:tc>
          <w:tcPr>
            <w:tcW w:w="1158" w:type="dxa"/>
          </w:tcPr>
          <w:p w:rsidR="00FF7CAE" w:rsidRDefault="00FF7CAE" w:rsidP="00FF7CAE">
            <w:pPr>
              <w:jc w:val="right"/>
              <w:rPr>
                <w:rFonts w:asciiTheme="minorHAnsi" w:hAnsiTheme="minorHAnsi"/>
                <w:bCs/>
                <w:sz w:val="24"/>
                <w:szCs w:val="24"/>
              </w:rPr>
            </w:pPr>
          </w:p>
        </w:tc>
      </w:tr>
    </w:tbl>
    <w:p w:rsidR="00FF7CAE" w:rsidRDefault="00FF7CAE" w:rsidP="005C057F">
      <w:pPr>
        <w:tabs>
          <w:tab w:val="left" w:pos="6589"/>
        </w:tabs>
      </w:pPr>
    </w:p>
    <w:p w:rsidR="00FF7CAE" w:rsidRDefault="00FF7CAE" w:rsidP="005C057F">
      <w:pPr>
        <w:tabs>
          <w:tab w:val="left" w:pos="6589"/>
        </w:tabs>
      </w:pPr>
    </w:p>
    <w:p w:rsidR="00FF7CAE" w:rsidRDefault="00FF7CAE" w:rsidP="005C057F">
      <w:pPr>
        <w:tabs>
          <w:tab w:val="left" w:pos="658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19"/>
      </w:tblGrid>
      <w:tr w:rsidR="00FF7CAE" w:rsidTr="00FF7CAE">
        <w:tc>
          <w:tcPr>
            <w:tcW w:w="1101" w:type="dxa"/>
          </w:tcPr>
          <w:p w:rsidR="00FF7CAE" w:rsidRDefault="00FF7CAE" w:rsidP="005C057F">
            <w:pPr>
              <w:tabs>
                <w:tab w:val="left" w:pos="6589"/>
              </w:tabs>
              <w:rPr>
                <w:rFonts w:asciiTheme="minorHAnsi" w:hAnsiTheme="minorHAnsi"/>
                <w:sz w:val="24"/>
                <w:szCs w:val="24"/>
              </w:rPr>
            </w:pPr>
            <w:r w:rsidRPr="00FF7CAE">
              <w:rPr>
                <w:rFonts w:asciiTheme="minorHAnsi" w:hAnsiTheme="minorHAnsi"/>
                <w:sz w:val="24"/>
                <w:szCs w:val="24"/>
              </w:rPr>
              <w:t>Signed</w:t>
            </w:r>
          </w:p>
          <w:p w:rsidR="00FF7CAE" w:rsidRPr="00FF7CAE" w:rsidRDefault="00FF7CAE" w:rsidP="005C057F">
            <w:pPr>
              <w:tabs>
                <w:tab w:val="left" w:pos="6589"/>
              </w:tabs>
              <w:rPr>
                <w:rFonts w:asciiTheme="minorHAnsi" w:hAnsiTheme="minorHAnsi"/>
                <w:sz w:val="24"/>
                <w:szCs w:val="24"/>
              </w:rPr>
            </w:pPr>
          </w:p>
        </w:tc>
        <w:tc>
          <w:tcPr>
            <w:tcW w:w="8719" w:type="dxa"/>
          </w:tcPr>
          <w:p w:rsidR="00FF7CAE" w:rsidRDefault="00FF7CAE" w:rsidP="005C057F">
            <w:pPr>
              <w:tabs>
                <w:tab w:val="left" w:pos="6589"/>
              </w:tabs>
            </w:pPr>
          </w:p>
        </w:tc>
      </w:tr>
      <w:tr w:rsidR="00FF7CAE" w:rsidTr="00FF7CAE">
        <w:tc>
          <w:tcPr>
            <w:tcW w:w="1101" w:type="dxa"/>
          </w:tcPr>
          <w:p w:rsidR="00FF7CAE" w:rsidRPr="00FF7CAE" w:rsidRDefault="00FF7CAE" w:rsidP="005C057F">
            <w:pPr>
              <w:tabs>
                <w:tab w:val="left" w:pos="6589"/>
              </w:tabs>
              <w:rPr>
                <w:rFonts w:asciiTheme="minorHAnsi" w:hAnsiTheme="minorHAnsi"/>
                <w:sz w:val="24"/>
                <w:szCs w:val="24"/>
              </w:rPr>
            </w:pPr>
            <w:r w:rsidRPr="00FF7CAE">
              <w:rPr>
                <w:rFonts w:asciiTheme="minorHAnsi" w:hAnsiTheme="minorHAnsi"/>
                <w:sz w:val="24"/>
                <w:szCs w:val="24"/>
              </w:rPr>
              <w:t>Date</w:t>
            </w:r>
          </w:p>
        </w:tc>
        <w:tc>
          <w:tcPr>
            <w:tcW w:w="8719" w:type="dxa"/>
          </w:tcPr>
          <w:p w:rsidR="00FF7CAE" w:rsidRDefault="00FF7CAE" w:rsidP="005C057F">
            <w:pPr>
              <w:tabs>
                <w:tab w:val="left" w:pos="6589"/>
              </w:tabs>
            </w:pPr>
          </w:p>
        </w:tc>
      </w:tr>
    </w:tbl>
    <w:p w:rsidR="00FF7CAE" w:rsidRPr="005C057F" w:rsidRDefault="00FF7CAE" w:rsidP="005C057F">
      <w:pPr>
        <w:tabs>
          <w:tab w:val="left" w:pos="6589"/>
        </w:tabs>
      </w:pPr>
    </w:p>
    <w:sectPr w:rsidR="00FF7CAE" w:rsidRPr="005C057F" w:rsidSect="00133A60">
      <w:headerReference w:type="default" r:id="rId9"/>
      <w:pgSz w:w="11906" w:h="16838"/>
      <w:pgMar w:top="187" w:right="862" w:bottom="907" w:left="1440" w:header="227" w:footer="0" w:gutter="0"/>
      <w:pgNumType w:start="7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78" w:rsidRDefault="00502978" w:rsidP="00603835">
      <w:r>
        <w:separator/>
      </w:r>
    </w:p>
  </w:endnote>
  <w:endnote w:type="continuationSeparator" w:id="0">
    <w:p w:rsidR="00502978" w:rsidRDefault="00502978" w:rsidP="0060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78" w:rsidRDefault="00502978" w:rsidP="00603835">
      <w:r>
        <w:separator/>
      </w:r>
    </w:p>
  </w:footnote>
  <w:footnote w:type="continuationSeparator" w:id="0">
    <w:p w:rsidR="00502978" w:rsidRDefault="00502978" w:rsidP="0060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60" w:rsidRPr="00133A60" w:rsidRDefault="00133A60">
    <w:pPr>
      <w:pStyle w:val="Header"/>
      <w:jc w:val="right"/>
      <w:rPr>
        <w:b/>
        <w:sz w:val="24"/>
        <w:szCs w:val="24"/>
      </w:rPr>
    </w:pPr>
    <w:r w:rsidRPr="00133A60">
      <w:rPr>
        <w:b/>
        <w:sz w:val="24"/>
        <w:szCs w:val="24"/>
      </w:rPr>
      <w:t>16/</w:t>
    </w:r>
    <w:sdt>
      <w:sdtPr>
        <w:rPr>
          <w:b/>
          <w:sz w:val="24"/>
          <w:szCs w:val="24"/>
        </w:rPr>
        <w:id w:val="-147052148"/>
        <w:docPartObj>
          <w:docPartGallery w:val="Page Numbers (Top of Page)"/>
          <w:docPartUnique/>
        </w:docPartObj>
      </w:sdtPr>
      <w:sdtEndPr>
        <w:rPr>
          <w:noProof/>
        </w:rPr>
      </w:sdtEndPr>
      <w:sdtContent>
        <w:r w:rsidRPr="00133A60">
          <w:rPr>
            <w:b/>
            <w:sz w:val="24"/>
            <w:szCs w:val="24"/>
          </w:rPr>
          <w:fldChar w:fldCharType="begin"/>
        </w:r>
        <w:r w:rsidRPr="00133A60">
          <w:rPr>
            <w:b/>
            <w:sz w:val="24"/>
            <w:szCs w:val="24"/>
          </w:rPr>
          <w:instrText xml:space="preserve"> PAGE   \* MERGEFORMAT </w:instrText>
        </w:r>
        <w:r w:rsidRPr="00133A60">
          <w:rPr>
            <w:b/>
            <w:sz w:val="24"/>
            <w:szCs w:val="24"/>
          </w:rPr>
          <w:fldChar w:fldCharType="separate"/>
        </w:r>
        <w:r w:rsidR="00B7380F">
          <w:rPr>
            <w:b/>
            <w:noProof/>
            <w:sz w:val="24"/>
            <w:szCs w:val="24"/>
          </w:rPr>
          <w:t>79</w:t>
        </w:r>
        <w:r w:rsidRPr="00133A60">
          <w:rPr>
            <w:b/>
            <w:noProof/>
            <w:sz w:val="24"/>
            <w:szCs w:val="24"/>
          </w:rPr>
          <w:fldChar w:fldCharType="end"/>
        </w:r>
      </w:sdtContent>
    </w:sdt>
  </w:p>
  <w:p w:rsidR="00133A60" w:rsidRDefault="00133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D025C"/>
    <w:multiLevelType w:val="hybridMultilevel"/>
    <w:tmpl w:val="54E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DC1317"/>
    <w:multiLevelType w:val="hybridMultilevel"/>
    <w:tmpl w:val="13FE77E4"/>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
    <w:nsid w:val="08E14ABF"/>
    <w:multiLevelType w:val="hybridMultilevel"/>
    <w:tmpl w:val="944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337EC3"/>
    <w:multiLevelType w:val="hybridMultilevel"/>
    <w:tmpl w:val="A2BCAB7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9">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5">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7C32948"/>
    <w:multiLevelType w:val="hybridMultilevel"/>
    <w:tmpl w:val="F47E0E5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0">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23">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24">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5">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8930EFA"/>
    <w:multiLevelType w:val="hybridMultilevel"/>
    <w:tmpl w:val="FD16F21E"/>
    <w:lvl w:ilvl="0" w:tplc="3AAAEC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4011308"/>
    <w:multiLevelType w:val="hybridMultilevel"/>
    <w:tmpl w:val="2C06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5D2339"/>
    <w:multiLevelType w:val="hybridMultilevel"/>
    <w:tmpl w:val="FAC4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B9705D"/>
    <w:multiLevelType w:val="hybridMultilevel"/>
    <w:tmpl w:val="AEC8DCE6"/>
    <w:lvl w:ilvl="0" w:tplc="1048044A">
      <w:start w:val="1"/>
      <w:numFmt w:val="decimal"/>
      <w:lvlText w:val="%1."/>
      <w:lvlJc w:val="left"/>
      <w:pPr>
        <w:tabs>
          <w:tab w:val="num" w:pos="502"/>
        </w:tabs>
        <w:ind w:left="502"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45">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46"/>
  </w:num>
  <w:num w:numId="2">
    <w:abstractNumId w:val="10"/>
  </w:num>
  <w:num w:numId="3">
    <w:abstractNumId w:val="48"/>
  </w:num>
  <w:num w:numId="4">
    <w:abstractNumId w:val="26"/>
  </w:num>
  <w:num w:numId="5">
    <w:abstractNumId w:val="39"/>
  </w:num>
  <w:num w:numId="6">
    <w:abstractNumId w:val="34"/>
  </w:num>
  <w:num w:numId="7">
    <w:abstractNumId w:val="49"/>
  </w:num>
  <w:num w:numId="8">
    <w:abstractNumId w:val="23"/>
  </w:num>
  <w:num w:numId="9">
    <w:abstractNumId w:val="14"/>
  </w:num>
  <w:num w:numId="10">
    <w:abstractNumId w:val="24"/>
  </w:num>
  <w:num w:numId="11">
    <w:abstractNumId w:val="44"/>
  </w:num>
  <w:num w:numId="12">
    <w:abstractNumId w:val="5"/>
  </w:num>
  <w:num w:numId="13">
    <w:abstractNumId w:val="29"/>
  </w:num>
  <w:num w:numId="14">
    <w:abstractNumId w:val="18"/>
  </w:num>
  <w:num w:numId="15">
    <w:abstractNumId w:val="22"/>
  </w:num>
  <w:num w:numId="16">
    <w:abstractNumId w:val="2"/>
  </w:num>
  <w:num w:numId="17">
    <w:abstractNumId w:val="38"/>
  </w:num>
  <w:num w:numId="18">
    <w:abstractNumId w:val="42"/>
  </w:num>
  <w:num w:numId="19">
    <w:abstractNumId w:val="16"/>
  </w:num>
  <w:num w:numId="20">
    <w:abstractNumId w:val="13"/>
  </w:num>
  <w:num w:numId="21">
    <w:abstractNumId w:val="47"/>
  </w:num>
  <w:num w:numId="22">
    <w:abstractNumId w:val="20"/>
  </w:num>
  <w:num w:numId="23">
    <w:abstractNumId w:val="7"/>
  </w:num>
  <w:num w:numId="24">
    <w:abstractNumId w:val="45"/>
  </w:num>
  <w:num w:numId="25">
    <w:abstractNumId w:val="32"/>
  </w:num>
  <w:num w:numId="26">
    <w:abstractNumId w:val="33"/>
  </w:num>
  <w:num w:numId="27">
    <w:abstractNumId w:val="6"/>
  </w:num>
  <w:num w:numId="28">
    <w:abstractNumId w:val="40"/>
  </w:num>
  <w:num w:numId="29">
    <w:abstractNumId w:val="0"/>
  </w:num>
  <w:num w:numId="30">
    <w:abstractNumId w:val="43"/>
  </w:num>
  <w:num w:numId="31">
    <w:abstractNumId w:val="37"/>
  </w:num>
  <w:num w:numId="32">
    <w:abstractNumId w:val="25"/>
  </w:num>
  <w:num w:numId="33">
    <w:abstractNumId w:val="35"/>
  </w:num>
  <w:num w:numId="34">
    <w:abstractNumId w:val="15"/>
  </w:num>
  <w:num w:numId="35">
    <w:abstractNumId w:val="9"/>
  </w:num>
  <w:num w:numId="36">
    <w:abstractNumId w:val="17"/>
  </w:num>
  <w:num w:numId="37">
    <w:abstractNumId w:val="28"/>
  </w:num>
  <w:num w:numId="38">
    <w:abstractNumId w:val="12"/>
  </w:num>
  <w:num w:numId="39">
    <w:abstractNumId w:val="21"/>
  </w:num>
  <w:num w:numId="40">
    <w:abstractNumId w:val="36"/>
  </w:num>
  <w:num w:numId="41">
    <w:abstractNumId w:val="11"/>
  </w:num>
  <w:num w:numId="42">
    <w:abstractNumId w:val="27"/>
  </w:num>
  <w:num w:numId="43">
    <w:abstractNumId w:val="4"/>
  </w:num>
  <w:num w:numId="44">
    <w:abstractNumId w:val="30"/>
  </w:num>
  <w:num w:numId="45">
    <w:abstractNumId w:val="41"/>
  </w:num>
  <w:num w:numId="46">
    <w:abstractNumId w:val="31"/>
  </w:num>
  <w:num w:numId="47">
    <w:abstractNumId w:val="3"/>
  </w:num>
  <w:num w:numId="48">
    <w:abstractNumId w:val="19"/>
  </w:num>
  <w:num w:numId="49">
    <w:abstractNumId w:val="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1125"/>
    <w:rsid w:val="0000117F"/>
    <w:rsid w:val="00002CB3"/>
    <w:rsid w:val="00006E41"/>
    <w:rsid w:val="0001165C"/>
    <w:rsid w:val="00011A1A"/>
    <w:rsid w:val="0001261B"/>
    <w:rsid w:val="000153F3"/>
    <w:rsid w:val="00015637"/>
    <w:rsid w:val="00017842"/>
    <w:rsid w:val="00021089"/>
    <w:rsid w:val="00021345"/>
    <w:rsid w:val="00021C7E"/>
    <w:rsid w:val="00023D6C"/>
    <w:rsid w:val="00023EAF"/>
    <w:rsid w:val="00025656"/>
    <w:rsid w:val="00025A05"/>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27E5"/>
    <w:rsid w:val="000536C5"/>
    <w:rsid w:val="00053867"/>
    <w:rsid w:val="00053A03"/>
    <w:rsid w:val="0005473F"/>
    <w:rsid w:val="00056708"/>
    <w:rsid w:val="00061428"/>
    <w:rsid w:val="00061750"/>
    <w:rsid w:val="00063DBF"/>
    <w:rsid w:val="00065960"/>
    <w:rsid w:val="000661A8"/>
    <w:rsid w:val="00066885"/>
    <w:rsid w:val="00066929"/>
    <w:rsid w:val="00067583"/>
    <w:rsid w:val="00070F34"/>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5655"/>
    <w:rsid w:val="0008780B"/>
    <w:rsid w:val="0009086F"/>
    <w:rsid w:val="000910FA"/>
    <w:rsid w:val="00091A56"/>
    <w:rsid w:val="000924DA"/>
    <w:rsid w:val="0009256B"/>
    <w:rsid w:val="000940DE"/>
    <w:rsid w:val="00094326"/>
    <w:rsid w:val="00094689"/>
    <w:rsid w:val="0009484E"/>
    <w:rsid w:val="00094BCB"/>
    <w:rsid w:val="00097318"/>
    <w:rsid w:val="000A0480"/>
    <w:rsid w:val="000A158E"/>
    <w:rsid w:val="000A1FD4"/>
    <w:rsid w:val="000A2A3C"/>
    <w:rsid w:val="000A3770"/>
    <w:rsid w:val="000A5A9A"/>
    <w:rsid w:val="000A5E08"/>
    <w:rsid w:val="000A6FC4"/>
    <w:rsid w:val="000B03B6"/>
    <w:rsid w:val="000B03C0"/>
    <w:rsid w:val="000B09EA"/>
    <w:rsid w:val="000B1699"/>
    <w:rsid w:val="000B1B89"/>
    <w:rsid w:val="000B20F9"/>
    <w:rsid w:val="000B2716"/>
    <w:rsid w:val="000B37F6"/>
    <w:rsid w:val="000B3D04"/>
    <w:rsid w:val="000B4725"/>
    <w:rsid w:val="000B4AFD"/>
    <w:rsid w:val="000B6953"/>
    <w:rsid w:val="000C0DC5"/>
    <w:rsid w:val="000C0FCB"/>
    <w:rsid w:val="000C14E8"/>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576E"/>
    <w:rsid w:val="000E5899"/>
    <w:rsid w:val="000E5A31"/>
    <w:rsid w:val="000E6775"/>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0017"/>
    <w:rsid w:val="00101598"/>
    <w:rsid w:val="001031B3"/>
    <w:rsid w:val="00106BBF"/>
    <w:rsid w:val="00110140"/>
    <w:rsid w:val="0011105C"/>
    <w:rsid w:val="0011143B"/>
    <w:rsid w:val="001114B4"/>
    <w:rsid w:val="001126C3"/>
    <w:rsid w:val="00112B41"/>
    <w:rsid w:val="001141DC"/>
    <w:rsid w:val="00114333"/>
    <w:rsid w:val="00114667"/>
    <w:rsid w:val="0011509C"/>
    <w:rsid w:val="00116804"/>
    <w:rsid w:val="00117977"/>
    <w:rsid w:val="00121F34"/>
    <w:rsid w:val="001220CF"/>
    <w:rsid w:val="00124099"/>
    <w:rsid w:val="001249A7"/>
    <w:rsid w:val="00125B46"/>
    <w:rsid w:val="001266BE"/>
    <w:rsid w:val="00126A22"/>
    <w:rsid w:val="001277BD"/>
    <w:rsid w:val="0013012F"/>
    <w:rsid w:val="001310E8"/>
    <w:rsid w:val="00131B1F"/>
    <w:rsid w:val="0013200E"/>
    <w:rsid w:val="0013273A"/>
    <w:rsid w:val="00132FFD"/>
    <w:rsid w:val="00133A60"/>
    <w:rsid w:val="001361D3"/>
    <w:rsid w:val="001425EB"/>
    <w:rsid w:val="00142A36"/>
    <w:rsid w:val="00142A3E"/>
    <w:rsid w:val="00143E8E"/>
    <w:rsid w:val="00145F6A"/>
    <w:rsid w:val="00146063"/>
    <w:rsid w:val="0014673A"/>
    <w:rsid w:val="00146886"/>
    <w:rsid w:val="00147C7B"/>
    <w:rsid w:val="00147E65"/>
    <w:rsid w:val="00151329"/>
    <w:rsid w:val="0015448A"/>
    <w:rsid w:val="0015469C"/>
    <w:rsid w:val="00154D21"/>
    <w:rsid w:val="00155AAC"/>
    <w:rsid w:val="001566FB"/>
    <w:rsid w:val="00161A04"/>
    <w:rsid w:val="00161A96"/>
    <w:rsid w:val="001622E0"/>
    <w:rsid w:val="00162FA8"/>
    <w:rsid w:val="00163186"/>
    <w:rsid w:val="0016370A"/>
    <w:rsid w:val="00163F91"/>
    <w:rsid w:val="00164DE0"/>
    <w:rsid w:val="0016553C"/>
    <w:rsid w:val="00165C2A"/>
    <w:rsid w:val="001662B5"/>
    <w:rsid w:val="00166EF2"/>
    <w:rsid w:val="0017003B"/>
    <w:rsid w:val="0017066E"/>
    <w:rsid w:val="0017260D"/>
    <w:rsid w:val="00172E9F"/>
    <w:rsid w:val="00173593"/>
    <w:rsid w:val="001755A9"/>
    <w:rsid w:val="0017628E"/>
    <w:rsid w:val="0017725C"/>
    <w:rsid w:val="00177B6E"/>
    <w:rsid w:val="00181DE6"/>
    <w:rsid w:val="00182789"/>
    <w:rsid w:val="00182BF3"/>
    <w:rsid w:val="00184A1B"/>
    <w:rsid w:val="00190402"/>
    <w:rsid w:val="00190C09"/>
    <w:rsid w:val="001947B2"/>
    <w:rsid w:val="001947F5"/>
    <w:rsid w:val="001954F3"/>
    <w:rsid w:val="00197AC0"/>
    <w:rsid w:val="001A0452"/>
    <w:rsid w:val="001A1DDE"/>
    <w:rsid w:val="001A2139"/>
    <w:rsid w:val="001A30D9"/>
    <w:rsid w:val="001A3971"/>
    <w:rsid w:val="001A505F"/>
    <w:rsid w:val="001A6777"/>
    <w:rsid w:val="001A7824"/>
    <w:rsid w:val="001B0299"/>
    <w:rsid w:val="001B1007"/>
    <w:rsid w:val="001B233E"/>
    <w:rsid w:val="001B2F98"/>
    <w:rsid w:val="001B46B8"/>
    <w:rsid w:val="001B53F9"/>
    <w:rsid w:val="001B76EC"/>
    <w:rsid w:val="001C0E75"/>
    <w:rsid w:val="001C1C1E"/>
    <w:rsid w:val="001C2F2E"/>
    <w:rsid w:val="001C63C2"/>
    <w:rsid w:val="001C66C5"/>
    <w:rsid w:val="001C6A4F"/>
    <w:rsid w:val="001C7578"/>
    <w:rsid w:val="001D05E5"/>
    <w:rsid w:val="001D48A1"/>
    <w:rsid w:val="001D585F"/>
    <w:rsid w:val="001D5B7B"/>
    <w:rsid w:val="001D61BB"/>
    <w:rsid w:val="001E1758"/>
    <w:rsid w:val="001E20AA"/>
    <w:rsid w:val="001E3F41"/>
    <w:rsid w:val="001E4429"/>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0572"/>
    <w:rsid w:val="002120BD"/>
    <w:rsid w:val="00212BD7"/>
    <w:rsid w:val="00214D37"/>
    <w:rsid w:val="002157D5"/>
    <w:rsid w:val="002172A4"/>
    <w:rsid w:val="002204EB"/>
    <w:rsid w:val="002208F2"/>
    <w:rsid w:val="0022526F"/>
    <w:rsid w:val="00225BF1"/>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6CC"/>
    <w:rsid w:val="00245DDD"/>
    <w:rsid w:val="00247539"/>
    <w:rsid w:val="002502C7"/>
    <w:rsid w:val="00250660"/>
    <w:rsid w:val="00250E64"/>
    <w:rsid w:val="00251E54"/>
    <w:rsid w:val="0025214E"/>
    <w:rsid w:val="00252F7F"/>
    <w:rsid w:val="0025478C"/>
    <w:rsid w:val="002556DE"/>
    <w:rsid w:val="00256210"/>
    <w:rsid w:val="002564C0"/>
    <w:rsid w:val="002564E5"/>
    <w:rsid w:val="00256968"/>
    <w:rsid w:val="002621EC"/>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2A0"/>
    <w:rsid w:val="00282EFA"/>
    <w:rsid w:val="002838D5"/>
    <w:rsid w:val="002839CF"/>
    <w:rsid w:val="002845AB"/>
    <w:rsid w:val="00286834"/>
    <w:rsid w:val="00290831"/>
    <w:rsid w:val="002912FD"/>
    <w:rsid w:val="0029212E"/>
    <w:rsid w:val="00293B21"/>
    <w:rsid w:val="00294D6B"/>
    <w:rsid w:val="00295755"/>
    <w:rsid w:val="002968FF"/>
    <w:rsid w:val="00297365"/>
    <w:rsid w:val="00297F64"/>
    <w:rsid w:val="002A01F3"/>
    <w:rsid w:val="002A1ED6"/>
    <w:rsid w:val="002A1FE5"/>
    <w:rsid w:val="002A37EB"/>
    <w:rsid w:val="002A5856"/>
    <w:rsid w:val="002A5F09"/>
    <w:rsid w:val="002A68E2"/>
    <w:rsid w:val="002B08BD"/>
    <w:rsid w:val="002B122B"/>
    <w:rsid w:val="002B27E7"/>
    <w:rsid w:val="002B33D2"/>
    <w:rsid w:val="002B445B"/>
    <w:rsid w:val="002B486C"/>
    <w:rsid w:val="002C1EE1"/>
    <w:rsid w:val="002C204D"/>
    <w:rsid w:val="002C20CD"/>
    <w:rsid w:val="002C3727"/>
    <w:rsid w:val="002C4456"/>
    <w:rsid w:val="002C56B0"/>
    <w:rsid w:val="002D0DA3"/>
    <w:rsid w:val="002D1340"/>
    <w:rsid w:val="002D2386"/>
    <w:rsid w:val="002D306E"/>
    <w:rsid w:val="002D4690"/>
    <w:rsid w:val="002E008B"/>
    <w:rsid w:val="002E03DD"/>
    <w:rsid w:val="002E2D1C"/>
    <w:rsid w:val="002E3D94"/>
    <w:rsid w:val="002E427C"/>
    <w:rsid w:val="002E46AF"/>
    <w:rsid w:val="002E52F7"/>
    <w:rsid w:val="002E645E"/>
    <w:rsid w:val="002E6509"/>
    <w:rsid w:val="002E7010"/>
    <w:rsid w:val="002E746C"/>
    <w:rsid w:val="002F2224"/>
    <w:rsid w:val="002F3B96"/>
    <w:rsid w:val="0030129A"/>
    <w:rsid w:val="003024ED"/>
    <w:rsid w:val="003028D0"/>
    <w:rsid w:val="00303413"/>
    <w:rsid w:val="00303C34"/>
    <w:rsid w:val="00304344"/>
    <w:rsid w:val="003044F2"/>
    <w:rsid w:val="003045D0"/>
    <w:rsid w:val="0030503C"/>
    <w:rsid w:val="003055CE"/>
    <w:rsid w:val="00307119"/>
    <w:rsid w:val="00307383"/>
    <w:rsid w:val="00310474"/>
    <w:rsid w:val="0031073B"/>
    <w:rsid w:val="00311959"/>
    <w:rsid w:val="00312384"/>
    <w:rsid w:val="00315257"/>
    <w:rsid w:val="00315409"/>
    <w:rsid w:val="003154F9"/>
    <w:rsid w:val="00315827"/>
    <w:rsid w:val="0031594A"/>
    <w:rsid w:val="00317579"/>
    <w:rsid w:val="003209FA"/>
    <w:rsid w:val="003223B7"/>
    <w:rsid w:val="00322BEA"/>
    <w:rsid w:val="003253EE"/>
    <w:rsid w:val="00325BE5"/>
    <w:rsid w:val="00326207"/>
    <w:rsid w:val="0032650B"/>
    <w:rsid w:val="00327DC9"/>
    <w:rsid w:val="00333B5D"/>
    <w:rsid w:val="00334028"/>
    <w:rsid w:val="003343CF"/>
    <w:rsid w:val="00334BDA"/>
    <w:rsid w:val="00335C3F"/>
    <w:rsid w:val="00337AE3"/>
    <w:rsid w:val="00340658"/>
    <w:rsid w:val="003419CE"/>
    <w:rsid w:val="00342304"/>
    <w:rsid w:val="003423DB"/>
    <w:rsid w:val="00342854"/>
    <w:rsid w:val="0034285E"/>
    <w:rsid w:val="00345F5D"/>
    <w:rsid w:val="00346718"/>
    <w:rsid w:val="00346AA5"/>
    <w:rsid w:val="00346C0D"/>
    <w:rsid w:val="00347768"/>
    <w:rsid w:val="00351A8B"/>
    <w:rsid w:val="00353053"/>
    <w:rsid w:val="003536E9"/>
    <w:rsid w:val="003541DF"/>
    <w:rsid w:val="003542AE"/>
    <w:rsid w:val="00355664"/>
    <w:rsid w:val="00355B67"/>
    <w:rsid w:val="00356D3D"/>
    <w:rsid w:val="00356D40"/>
    <w:rsid w:val="0036338C"/>
    <w:rsid w:val="00363610"/>
    <w:rsid w:val="00365AA4"/>
    <w:rsid w:val="00366C1E"/>
    <w:rsid w:val="00367788"/>
    <w:rsid w:val="00370214"/>
    <w:rsid w:val="00371286"/>
    <w:rsid w:val="00371A40"/>
    <w:rsid w:val="0037210E"/>
    <w:rsid w:val="00372527"/>
    <w:rsid w:val="00372D03"/>
    <w:rsid w:val="00372D72"/>
    <w:rsid w:val="00373D8A"/>
    <w:rsid w:val="00373DBC"/>
    <w:rsid w:val="00375286"/>
    <w:rsid w:val="003757CD"/>
    <w:rsid w:val="00375E7F"/>
    <w:rsid w:val="003777A5"/>
    <w:rsid w:val="00377853"/>
    <w:rsid w:val="00380BCD"/>
    <w:rsid w:val="00381551"/>
    <w:rsid w:val="00381E5F"/>
    <w:rsid w:val="00382735"/>
    <w:rsid w:val="00382D4C"/>
    <w:rsid w:val="0038362B"/>
    <w:rsid w:val="003841F7"/>
    <w:rsid w:val="0038424A"/>
    <w:rsid w:val="00384553"/>
    <w:rsid w:val="00384B1C"/>
    <w:rsid w:val="00386C98"/>
    <w:rsid w:val="0038798F"/>
    <w:rsid w:val="00387CB9"/>
    <w:rsid w:val="00387E07"/>
    <w:rsid w:val="003903F0"/>
    <w:rsid w:val="00392331"/>
    <w:rsid w:val="00392A71"/>
    <w:rsid w:val="00394137"/>
    <w:rsid w:val="0039609A"/>
    <w:rsid w:val="00396208"/>
    <w:rsid w:val="003969B4"/>
    <w:rsid w:val="00396A2A"/>
    <w:rsid w:val="00396C23"/>
    <w:rsid w:val="003A156E"/>
    <w:rsid w:val="003A2CB5"/>
    <w:rsid w:val="003A773D"/>
    <w:rsid w:val="003B0456"/>
    <w:rsid w:val="003B1043"/>
    <w:rsid w:val="003B12CA"/>
    <w:rsid w:val="003B1669"/>
    <w:rsid w:val="003B1A68"/>
    <w:rsid w:val="003B1BC2"/>
    <w:rsid w:val="003B1D38"/>
    <w:rsid w:val="003B3504"/>
    <w:rsid w:val="003B3565"/>
    <w:rsid w:val="003B3C62"/>
    <w:rsid w:val="003B3D20"/>
    <w:rsid w:val="003B5893"/>
    <w:rsid w:val="003B5F2F"/>
    <w:rsid w:val="003B66D3"/>
    <w:rsid w:val="003C0E28"/>
    <w:rsid w:val="003C12F5"/>
    <w:rsid w:val="003C1407"/>
    <w:rsid w:val="003C197B"/>
    <w:rsid w:val="003C19CF"/>
    <w:rsid w:val="003C1BA1"/>
    <w:rsid w:val="003C3350"/>
    <w:rsid w:val="003C3B45"/>
    <w:rsid w:val="003C4843"/>
    <w:rsid w:val="003C51E3"/>
    <w:rsid w:val="003C5DC2"/>
    <w:rsid w:val="003C6801"/>
    <w:rsid w:val="003D0DDF"/>
    <w:rsid w:val="003D161B"/>
    <w:rsid w:val="003D271D"/>
    <w:rsid w:val="003D3EE4"/>
    <w:rsid w:val="003D5D4A"/>
    <w:rsid w:val="003D634E"/>
    <w:rsid w:val="003E3909"/>
    <w:rsid w:val="003E3B65"/>
    <w:rsid w:val="003E7B12"/>
    <w:rsid w:val="003F10BF"/>
    <w:rsid w:val="003F14D8"/>
    <w:rsid w:val="003F25A6"/>
    <w:rsid w:val="003F3D56"/>
    <w:rsid w:val="003F72BA"/>
    <w:rsid w:val="003F77D3"/>
    <w:rsid w:val="003F7EBB"/>
    <w:rsid w:val="00400D22"/>
    <w:rsid w:val="00402A2A"/>
    <w:rsid w:val="00403A3D"/>
    <w:rsid w:val="00405C23"/>
    <w:rsid w:val="004105B5"/>
    <w:rsid w:val="00411F72"/>
    <w:rsid w:val="0041211E"/>
    <w:rsid w:val="00413317"/>
    <w:rsid w:val="004136BB"/>
    <w:rsid w:val="004138CB"/>
    <w:rsid w:val="00414AC7"/>
    <w:rsid w:val="00416DD7"/>
    <w:rsid w:val="00417427"/>
    <w:rsid w:val="004175DC"/>
    <w:rsid w:val="00420844"/>
    <w:rsid w:val="00421E6B"/>
    <w:rsid w:val="00422043"/>
    <w:rsid w:val="00422E9B"/>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3259"/>
    <w:rsid w:val="00444D94"/>
    <w:rsid w:val="0044586B"/>
    <w:rsid w:val="004459F6"/>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A41"/>
    <w:rsid w:val="00471BB6"/>
    <w:rsid w:val="004725CF"/>
    <w:rsid w:val="0047275D"/>
    <w:rsid w:val="00473BD9"/>
    <w:rsid w:val="004755CA"/>
    <w:rsid w:val="00475C5D"/>
    <w:rsid w:val="004770B4"/>
    <w:rsid w:val="0047788C"/>
    <w:rsid w:val="00477A41"/>
    <w:rsid w:val="00477CED"/>
    <w:rsid w:val="0048233F"/>
    <w:rsid w:val="00483550"/>
    <w:rsid w:val="004835F8"/>
    <w:rsid w:val="00484D73"/>
    <w:rsid w:val="00486B0B"/>
    <w:rsid w:val="00487B9D"/>
    <w:rsid w:val="00492F63"/>
    <w:rsid w:val="0049326D"/>
    <w:rsid w:val="004938D6"/>
    <w:rsid w:val="00495FB1"/>
    <w:rsid w:val="004969A8"/>
    <w:rsid w:val="00496E37"/>
    <w:rsid w:val="004A1E38"/>
    <w:rsid w:val="004A1EEE"/>
    <w:rsid w:val="004A2E64"/>
    <w:rsid w:val="004A5DD8"/>
    <w:rsid w:val="004A6031"/>
    <w:rsid w:val="004A63AC"/>
    <w:rsid w:val="004A63B5"/>
    <w:rsid w:val="004A7DC1"/>
    <w:rsid w:val="004B4F11"/>
    <w:rsid w:val="004B5DFD"/>
    <w:rsid w:val="004B62A2"/>
    <w:rsid w:val="004B64BA"/>
    <w:rsid w:val="004B7456"/>
    <w:rsid w:val="004B7FBE"/>
    <w:rsid w:val="004C17D1"/>
    <w:rsid w:val="004C18EE"/>
    <w:rsid w:val="004C2C28"/>
    <w:rsid w:val="004C515C"/>
    <w:rsid w:val="004C5918"/>
    <w:rsid w:val="004C5EEF"/>
    <w:rsid w:val="004C6B69"/>
    <w:rsid w:val="004C6C0A"/>
    <w:rsid w:val="004C6DED"/>
    <w:rsid w:val="004D0451"/>
    <w:rsid w:val="004D0C7F"/>
    <w:rsid w:val="004D1366"/>
    <w:rsid w:val="004D1695"/>
    <w:rsid w:val="004D25A0"/>
    <w:rsid w:val="004D30BF"/>
    <w:rsid w:val="004D4040"/>
    <w:rsid w:val="004D4C90"/>
    <w:rsid w:val="004D5F61"/>
    <w:rsid w:val="004D7932"/>
    <w:rsid w:val="004E313D"/>
    <w:rsid w:val="004E3B0E"/>
    <w:rsid w:val="004E3DD8"/>
    <w:rsid w:val="004E63DA"/>
    <w:rsid w:val="004F1C16"/>
    <w:rsid w:val="004F3AD6"/>
    <w:rsid w:val="004F3E4C"/>
    <w:rsid w:val="004F4AD5"/>
    <w:rsid w:val="004F4F11"/>
    <w:rsid w:val="004F5A92"/>
    <w:rsid w:val="004F6D00"/>
    <w:rsid w:val="004F6D83"/>
    <w:rsid w:val="004F70BB"/>
    <w:rsid w:val="004F749B"/>
    <w:rsid w:val="004F796B"/>
    <w:rsid w:val="00500824"/>
    <w:rsid w:val="005009DD"/>
    <w:rsid w:val="0050113A"/>
    <w:rsid w:val="00502197"/>
    <w:rsid w:val="00502978"/>
    <w:rsid w:val="00504351"/>
    <w:rsid w:val="005043AA"/>
    <w:rsid w:val="00504781"/>
    <w:rsid w:val="00505A0C"/>
    <w:rsid w:val="00505A23"/>
    <w:rsid w:val="00506C79"/>
    <w:rsid w:val="00506E90"/>
    <w:rsid w:val="00506EFE"/>
    <w:rsid w:val="00507209"/>
    <w:rsid w:val="00507447"/>
    <w:rsid w:val="0050754F"/>
    <w:rsid w:val="0050793C"/>
    <w:rsid w:val="00510F22"/>
    <w:rsid w:val="005122D2"/>
    <w:rsid w:val="00512DD3"/>
    <w:rsid w:val="005143A3"/>
    <w:rsid w:val="005159A1"/>
    <w:rsid w:val="00515CF5"/>
    <w:rsid w:val="0051602A"/>
    <w:rsid w:val="005166D0"/>
    <w:rsid w:val="00516BF4"/>
    <w:rsid w:val="005200AF"/>
    <w:rsid w:val="00520D0F"/>
    <w:rsid w:val="00520E77"/>
    <w:rsid w:val="005221E7"/>
    <w:rsid w:val="0052222A"/>
    <w:rsid w:val="00522EC4"/>
    <w:rsid w:val="00523D84"/>
    <w:rsid w:val="005251F8"/>
    <w:rsid w:val="00525583"/>
    <w:rsid w:val="005267FA"/>
    <w:rsid w:val="00527E91"/>
    <w:rsid w:val="00527EBE"/>
    <w:rsid w:val="0053039B"/>
    <w:rsid w:val="005307EC"/>
    <w:rsid w:val="00530889"/>
    <w:rsid w:val="00531547"/>
    <w:rsid w:val="00533D20"/>
    <w:rsid w:val="00534D2B"/>
    <w:rsid w:val="005357D4"/>
    <w:rsid w:val="005364E0"/>
    <w:rsid w:val="00536B03"/>
    <w:rsid w:val="005371DE"/>
    <w:rsid w:val="00540C24"/>
    <w:rsid w:val="00540F22"/>
    <w:rsid w:val="005419EC"/>
    <w:rsid w:val="0054258C"/>
    <w:rsid w:val="00542D3E"/>
    <w:rsid w:val="00542EEE"/>
    <w:rsid w:val="00544EF7"/>
    <w:rsid w:val="00546041"/>
    <w:rsid w:val="00546D3F"/>
    <w:rsid w:val="00554679"/>
    <w:rsid w:val="005548A1"/>
    <w:rsid w:val="0055740C"/>
    <w:rsid w:val="00561CF9"/>
    <w:rsid w:val="0056576F"/>
    <w:rsid w:val="005663F4"/>
    <w:rsid w:val="005678E1"/>
    <w:rsid w:val="00570600"/>
    <w:rsid w:val="00570B42"/>
    <w:rsid w:val="0057185B"/>
    <w:rsid w:val="00572568"/>
    <w:rsid w:val="00573C9F"/>
    <w:rsid w:val="005749A8"/>
    <w:rsid w:val="00576116"/>
    <w:rsid w:val="00576246"/>
    <w:rsid w:val="005778C1"/>
    <w:rsid w:val="00581213"/>
    <w:rsid w:val="00581284"/>
    <w:rsid w:val="00582670"/>
    <w:rsid w:val="00583692"/>
    <w:rsid w:val="00583CDB"/>
    <w:rsid w:val="005842EB"/>
    <w:rsid w:val="00586E58"/>
    <w:rsid w:val="005871B3"/>
    <w:rsid w:val="0059150D"/>
    <w:rsid w:val="0059247C"/>
    <w:rsid w:val="00597836"/>
    <w:rsid w:val="005A0058"/>
    <w:rsid w:val="005A0A8F"/>
    <w:rsid w:val="005A14C1"/>
    <w:rsid w:val="005A34BC"/>
    <w:rsid w:val="005A4770"/>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57F"/>
    <w:rsid w:val="005C081C"/>
    <w:rsid w:val="005C1B6E"/>
    <w:rsid w:val="005C200F"/>
    <w:rsid w:val="005C39E2"/>
    <w:rsid w:val="005C426D"/>
    <w:rsid w:val="005C5564"/>
    <w:rsid w:val="005C7299"/>
    <w:rsid w:val="005C7EF8"/>
    <w:rsid w:val="005D0A5B"/>
    <w:rsid w:val="005D286F"/>
    <w:rsid w:val="005D4578"/>
    <w:rsid w:val="005D4EA1"/>
    <w:rsid w:val="005D55DF"/>
    <w:rsid w:val="005D69C3"/>
    <w:rsid w:val="005E0A77"/>
    <w:rsid w:val="005E0DD0"/>
    <w:rsid w:val="005E171D"/>
    <w:rsid w:val="005E22C2"/>
    <w:rsid w:val="005E3354"/>
    <w:rsid w:val="005E4684"/>
    <w:rsid w:val="005E543C"/>
    <w:rsid w:val="005E7E59"/>
    <w:rsid w:val="005F1064"/>
    <w:rsid w:val="005F2099"/>
    <w:rsid w:val="005F209A"/>
    <w:rsid w:val="005F2143"/>
    <w:rsid w:val="005F2E85"/>
    <w:rsid w:val="005F2FA9"/>
    <w:rsid w:val="005F30B0"/>
    <w:rsid w:val="005F4928"/>
    <w:rsid w:val="005F5B1F"/>
    <w:rsid w:val="005F7249"/>
    <w:rsid w:val="006009E2"/>
    <w:rsid w:val="00602F91"/>
    <w:rsid w:val="006036EF"/>
    <w:rsid w:val="00603835"/>
    <w:rsid w:val="0060409F"/>
    <w:rsid w:val="00604B15"/>
    <w:rsid w:val="00604D02"/>
    <w:rsid w:val="006102BB"/>
    <w:rsid w:val="00610B4C"/>
    <w:rsid w:val="0061147B"/>
    <w:rsid w:val="006122D2"/>
    <w:rsid w:val="006134E9"/>
    <w:rsid w:val="00614474"/>
    <w:rsid w:val="00615966"/>
    <w:rsid w:val="00616AF8"/>
    <w:rsid w:val="00617D69"/>
    <w:rsid w:val="006204C3"/>
    <w:rsid w:val="006227E5"/>
    <w:rsid w:val="00622F26"/>
    <w:rsid w:val="00623118"/>
    <w:rsid w:val="006232D9"/>
    <w:rsid w:val="00623E63"/>
    <w:rsid w:val="00624F2E"/>
    <w:rsid w:val="006251D5"/>
    <w:rsid w:val="00625DA6"/>
    <w:rsid w:val="00625EA8"/>
    <w:rsid w:val="0063057C"/>
    <w:rsid w:val="0063181C"/>
    <w:rsid w:val="006321BD"/>
    <w:rsid w:val="00632623"/>
    <w:rsid w:val="00632919"/>
    <w:rsid w:val="006330A6"/>
    <w:rsid w:val="00636F7F"/>
    <w:rsid w:val="006370CD"/>
    <w:rsid w:val="00637123"/>
    <w:rsid w:val="0064091B"/>
    <w:rsid w:val="00642CA0"/>
    <w:rsid w:val="00643E69"/>
    <w:rsid w:val="00643F55"/>
    <w:rsid w:val="006452FC"/>
    <w:rsid w:val="00646F8B"/>
    <w:rsid w:val="00647997"/>
    <w:rsid w:val="00647CA3"/>
    <w:rsid w:val="00647EF6"/>
    <w:rsid w:val="00650531"/>
    <w:rsid w:val="00651583"/>
    <w:rsid w:val="006523C6"/>
    <w:rsid w:val="006525BD"/>
    <w:rsid w:val="006534CE"/>
    <w:rsid w:val="00653BF6"/>
    <w:rsid w:val="00654781"/>
    <w:rsid w:val="00655519"/>
    <w:rsid w:val="006569DA"/>
    <w:rsid w:val="00656D51"/>
    <w:rsid w:val="0065795E"/>
    <w:rsid w:val="00661966"/>
    <w:rsid w:val="00662C37"/>
    <w:rsid w:val="00662FA0"/>
    <w:rsid w:val="00664AA4"/>
    <w:rsid w:val="006654B7"/>
    <w:rsid w:val="0066631E"/>
    <w:rsid w:val="00666FFF"/>
    <w:rsid w:val="0066716F"/>
    <w:rsid w:val="00670C02"/>
    <w:rsid w:val="006726C9"/>
    <w:rsid w:val="006749D9"/>
    <w:rsid w:val="00674CD6"/>
    <w:rsid w:val="00675478"/>
    <w:rsid w:val="006764BE"/>
    <w:rsid w:val="00681416"/>
    <w:rsid w:val="00681C96"/>
    <w:rsid w:val="00682056"/>
    <w:rsid w:val="00684B0F"/>
    <w:rsid w:val="00684EB6"/>
    <w:rsid w:val="00685207"/>
    <w:rsid w:val="0068533C"/>
    <w:rsid w:val="00685627"/>
    <w:rsid w:val="00685D6D"/>
    <w:rsid w:val="00685EE9"/>
    <w:rsid w:val="0068654F"/>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15D"/>
    <w:rsid w:val="006C4CED"/>
    <w:rsid w:val="006C4D95"/>
    <w:rsid w:val="006C5C05"/>
    <w:rsid w:val="006C6117"/>
    <w:rsid w:val="006C67FB"/>
    <w:rsid w:val="006C6F78"/>
    <w:rsid w:val="006C775B"/>
    <w:rsid w:val="006C793F"/>
    <w:rsid w:val="006D0CE9"/>
    <w:rsid w:val="006D19BE"/>
    <w:rsid w:val="006D2F54"/>
    <w:rsid w:val="006D39EE"/>
    <w:rsid w:val="006D666D"/>
    <w:rsid w:val="006D7C75"/>
    <w:rsid w:val="006D7DC2"/>
    <w:rsid w:val="006E0BA6"/>
    <w:rsid w:val="006E295B"/>
    <w:rsid w:val="006E301D"/>
    <w:rsid w:val="006E31E2"/>
    <w:rsid w:val="006E323D"/>
    <w:rsid w:val="006E3B7D"/>
    <w:rsid w:val="006E6C17"/>
    <w:rsid w:val="006E6D7D"/>
    <w:rsid w:val="006E714D"/>
    <w:rsid w:val="006E71E1"/>
    <w:rsid w:val="006E7548"/>
    <w:rsid w:val="006E7DA4"/>
    <w:rsid w:val="006E7F49"/>
    <w:rsid w:val="006F0231"/>
    <w:rsid w:val="006F09A1"/>
    <w:rsid w:val="006F0B4F"/>
    <w:rsid w:val="006F18BE"/>
    <w:rsid w:val="006F2974"/>
    <w:rsid w:val="006F3C6B"/>
    <w:rsid w:val="006F3F7E"/>
    <w:rsid w:val="006F4B00"/>
    <w:rsid w:val="006F643F"/>
    <w:rsid w:val="006F65B2"/>
    <w:rsid w:val="006F6909"/>
    <w:rsid w:val="006F69CD"/>
    <w:rsid w:val="006F6FD2"/>
    <w:rsid w:val="00701BA5"/>
    <w:rsid w:val="00701C97"/>
    <w:rsid w:val="007028EA"/>
    <w:rsid w:val="007107CD"/>
    <w:rsid w:val="007111A4"/>
    <w:rsid w:val="00713ACD"/>
    <w:rsid w:val="0071430C"/>
    <w:rsid w:val="007143E6"/>
    <w:rsid w:val="00715CBD"/>
    <w:rsid w:val="007162E7"/>
    <w:rsid w:val="007165B9"/>
    <w:rsid w:val="00716837"/>
    <w:rsid w:val="00717BA4"/>
    <w:rsid w:val="00717BC7"/>
    <w:rsid w:val="00720D36"/>
    <w:rsid w:val="007213C2"/>
    <w:rsid w:val="0072265C"/>
    <w:rsid w:val="0072324A"/>
    <w:rsid w:val="007235FC"/>
    <w:rsid w:val="00724C59"/>
    <w:rsid w:val="00724EDD"/>
    <w:rsid w:val="00724EED"/>
    <w:rsid w:val="00725BCE"/>
    <w:rsid w:val="00726135"/>
    <w:rsid w:val="00726577"/>
    <w:rsid w:val="00727569"/>
    <w:rsid w:val="00727AF2"/>
    <w:rsid w:val="007301E4"/>
    <w:rsid w:val="007309F8"/>
    <w:rsid w:val="00734762"/>
    <w:rsid w:val="00735D99"/>
    <w:rsid w:val="00735F6E"/>
    <w:rsid w:val="00737284"/>
    <w:rsid w:val="00741720"/>
    <w:rsid w:val="00741CDF"/>
    <w:rsid w:val="0074345A"/>
    <w:rsid w:val="00743EE8"/>
    <w:rsid w:val="00744209"/>
    <w:rsid w:val="00745794"/>
    <w:rsid w:val="00747738"/>
    <w:rsid w:val="007508AB"/>
    <w:rsid w:val="00751526"/>
    <w:rsid w:val="00751B3A"/>
    <w:rsid w:val="00753F23"/>
    <w:rsid w:val="00753F47"/>
    <w:rsid w:val="007550C6"/>
    <w:rsid w:val="00755DEB"/>
    <w:rsid w:val="00756203"/>
    <w:rsid w:val="007565B0"/>
    <w:rsid w:val="007575F8"/>
    <w:rsid w:val="00760A08"/>
    <w:rsid w:val="00760B25"/>
    <w:rsid w:val="00760DBE"/>
    <w:rsid w:val="0076196E"/>
    <w:rsid w:val="007629BC"/>
    <w:rsid w:val="00762AB7"/>
    <w:rsid w:val="00762D7C"/>
    <w:rsid w:val="00764657"/>
    <w:rsid w:val="00765473"/>
    <w:rsid w:val="0076572A"/>
    <w:rsid w:val="0076631A"/>
    <w:rsid w:val="00766578"/>
    <w:rsid w:val="00771FB2"/>
    <w:rsid w:val="0077216B"/>
    <w:rsid w:val="007723C6"/>
    <w:rsid w:val="0077255F"/>
    <w:rsid w:val="00772808"/>
    <w:rsid w:val="00772E0F"/>
    <w:rsid w:val="00773062"/>
    <w:rsid w:val="007730C6"/>
    <w:rsid w:val="00774562"/>
    <w:rsid w:val="0077457A"/>
    <w:rsid w:val="00783F60"/>
    <w:rsid w:val="00784D3C"/>
    <w:rsid w:val="0078504C"/>
    <w:rsid w:val="007857DD"/>
    <w:rsid w:val="00786990"/>
    <w:rsid w:val="00790F86"/>
    <w:rsid w:val="007937A1"/>
    <w:rsid w:val="0079543A"/>
    <w:rsid w:val="00795784"/>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3F4A"/>
    <w:rsid w:val="007B4745"/>
    <w:rsid w:val="007B4F8E"/>
    <w:rsid w:val="007B50FC"/>
    <w:rsid w:val="007B5680"/>
    <w:rsid w:val="007B6E94"/>
    <w:rsid w:val="007B79F8"/>
    <w:rsid w:val="007C002F"/>
    <w:rsid w:val="007C1C26"/>
    <w:rsid w:val="007C20A0"/>
    <w:rsid w:val="007C246F"/>
    <w:rsid w:val="007C3428"/>
    <w:rsid w:val="007C3E1C"/>
    <w:rsid w:val="007C5795"/>
    <w:rsid w:val="007C59AF"/>
    <w:rsid w:val="007C689C"/>
    <w:rsid w:val="007D0EAE"/>
    <w:rsid w:val="007D1392"/>
    <w:rsid w:val="007D22A8"/>
    <w:rsid w:val="007D3A98"/>
    <w:rsid w:val="007D43F4"/>
    <w:rsid w:val="007D445E"/>
    <w:rsid w:val="007D4FB9"/>
    <w:rsid w:val="007D524C"/>
    <w:rsid w:val="007D72CD"/>
    <w:rsid w:val="007D7771"/>
    <w:rsid w:val="007D7C75"/>
    <w:rsid w:val="007D7F12"/>
    <w:rsid w:val="007E10BA"/>
    <w:rsid w:val="007E223B"/>
    <w:rsid w:val="007E321D"/>
    <w:rsid w:val="007E3E09"/>
    <w:rsid w:val="007E549A"/>
    <w:rsid w:val="007E6E31"/>
    <w:rsid w:val="007F0357"/>
    <w:rsid w:val="007F14D7"/>
    <w:rsid w:val="007F2AEB"/>
    <w:rsid w:val="007F4BC0"/>
    <w:rsid w:val="007F5DFC"/>
    <w:rsid w:val="00800592"/>
    <w:rsid w:val="008012AB"/>
    <w:rsid w:val="00801E0B"/>
    <w:rsid w:val="00801F0F"/>
    <w:rsid w:val="0080525A"/>
    <w:rsid w:val="00806708"/>
    <w:rsid w:val="00807FCC"/>
    <w:rsid w:val="00810A82"/>
    <w:rsid w:val="0081385B"/>
    <w:rsid w:val="00813DFB"/>
    <w:rsid w:val="00816962"/>
    <w:rsid w:val="0082109E"/>
    <w:rsid w:val="008223CD"/>
    <w:rsid w:val="008224C2"/>
    <w:rsid w:val="008227BD"/>
    <w:rsid w:val="00823680"/>
    <w:rsid w:val="00824ECC"/>
    <w:rsid w:val="008259A7"/>
    <w:rsid w:val="0082776F"/>
    <w:rsid w:val="00830AC6"/>
    <w:rsid w:val="0083114B"/>
    <w:rsid w:val="008322D5"/>
    <w:rsid w:val="00832F61"/>
    <w:rsid w:val="008333A4"/>
    <w:rsid w:val="008336BD"/>
    <w:rsid w:val="00834562"/>
    <w:rsid w:val="008361EA"/>
    <w:rsid w:val="00840A54"/>
    <w:rsid w:val="00841401"/>
    <w:rsid w:val="00841961"/>
    <w:rsid w:val="008444C1"/>
    <w:rsid w:val="008445FF"/>
    <w:rsid w:val="00846949"/>
    <w:rsid w:val="00847E9B"/>
    <w:rsid w:val="008501DE"/>
    <w:rsid w:val="00850FEF"/>
    <w:rsid w:val="00851F95"/>
    <w:rsid w:val="00852B89"/>
    <w:rsid w:val="008531B2"/>
    <w:rsid w:val="00853EE5"/>
    <w:rsid w:val="00854B69"/>
    <w:rsid w:val="00856B9A"/>
    <w:rsid w:val="008622B0"/>
    <w:rsid w:val="00864C0A"/>
    <w:rsid w:val="008653D9"/>
    <w:rsid w:val="00865C40"/>
    <w:rsid w:val="0086644E"/>
    <w:rsid w:val="00867214"/>
    <w:rsid w:val="008704C2"/>
    <w:rsid w:val="00871091"/>
    <w:rsid w:val="00871138"/>
    <w:rsid w:val="0087211F"/>
    <w:rsid w:val="00872353"/>
    <w:rsid w:val="00873270"/>
    <w:rsid w:val="008738C4"/>
    <w:rsid w:val="008741F4"/>
    <w:rsid w:val="0087465B"/>
    <w:rsid w:val="0087584D"/>
    <w:rsid w:val="008759DD"/>
    <w:rsid w:val="0088090F"/>
    <w:rsid w:val="00880A23"/>
    <w:rsid w:val="00880E63"/>
    <w:rsid w:val="00881C45"/>
    <w:rsid w:val="00883038"/>
    <w:rsid w:val="00883C73"/>
    <w:rsid w:val="00885024"/>
    <w:rsid w:val="00885D47"/>
    <w:rsid w:val="008871D4"/>
    <w:rsid w:val="008879A3"/>
    <w:rsid w:val="00887D63"/>
    <w:rsid w:val="0089022E"/>
    <w:rsid w:val="00890BE0"/>
    <w:rsid w:val="00890C9E"/>
    <w:rsid w:val="00891D0A"/>
    <w:rsid w:val="00891E5D"/>
    <w:rsid w:val="00892C70"/>
    <w:rsid w:val="00895B27"/>
    <w:rsid w:val="00895E8B"/>
    <w:rsid w:val="00896FC7"/>
    <w:rsid w:val="0089714F"/>
    <w:rsid w:val="0089794B"/>
    <w:rsid w:val="00897CD4"/>
    <w:rsid w:val="008A01E1"/>
    <w:rsid w:val="008A02F9"/>
    <w:rsid w:val="008A05D6"/>
    <w:rsid w:val="008A16E0"/>
    <w:rsid w:val="008A1A60"/>
    <w:rsid w:val="008A1C51"/>
    <w:rsid w:val="008A3499"/>
    <w:rsid w:val="008A52CD"/>
    <w:rsid w:val="008A5486"/>
    <w:rsid w:val="008A78BF"/>
    <w:rsid w:val="008B038E"/>
    <w:rsid w:val="008B6515"/>
    <w:rsid w:val="008B69AF"/>
    <w:rsid w:val="008B7226"/>
    <w:rsid w:val="008B7F87"/>
    <w:rsid w:val="008C15BE"/>
    <w:rsid w:val="008C23A3"/>
    <w:rsid w:val="008C4270"/>
    <w:rsid w:val="008C4F31"/>
    <w:rsid w:val="008C5F05"/>
    <w:rsid w:val="008C6D81"/>
    <w:rsid w:val="008C7B0E"/>
    <w:rsid w:val="008D0F8A"/>
    <w:rsid w:val="008D17E1"/>
    <w:rsid w:val="008D2E3E"/>
    <w:rsid w:val="008D2F30"/>
    <w:rsid w:val="008D3D69"/>
    <w:rsid w:val="008D42AE"/>
    <w:rsid w:val="008D5461"/>
    <w:rsid w:val="008E14BD"/>
    <w:rsid w:val="008E2842"/>
    <w:rsid w:val="008E2AFD"/>
    <w:rsid w:val="008E74E6"/>
    <w:rsid w:val="008E78D1"/>
    <w:rsid w:val="008E7937"/>
    <w:rsid w:val="008E7EB6"/>
    <w:rsid w:val="008F0CC8"/>
    <w:rsid w:val="008F1443"/>
    <w:rsid w:val="008F1568"/>
    <w:rsid w:val="008F397C"/>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1E69"/>
    <w:rsid w:val="00912E5B"/>
    <w:rsid w:val="00913A3C"/>
    <w:rsid w:val="00914254"/>
    <w:rsid w:val="009145FA"/>
    <w:rsid w:val="00915541"/>
    <w:rsid w:val="00916702"/>
    <w:rsid w:val="00917833"/>
    <w:rsid w:val="009202EC"/>
    <w:rsid w:val="00920D8A"/>
    <w:rsid w:val="00920F2D"/>
    <w:rsid w:val="00921318"/>
    <w:rsid w:val="00922587"/>
    <w:rsid w:val="00922881"/>
    <w:rsid w:val="009231B6"/>
    <w:rsid w:val="00926932"/>
    <w:rsid w:val="009274C1"/>
    <w:rsid w:val="00927AF3"/>
    <w:rsid w:val="00927C0F"/>
    <w:rsid w:val="00927CC0"/>
    <w:rsid w:val="00927FF9"/>
    <w:rsid w:val="0093103D"/>
    <w:rsid w:val="009314B1"/>
    <w:rsid w:val="00931C32"/>
    <w:rsid w:val="00931DAA"/>
    <w:rsid w:val="00932050"/>
    <w:rsid w:val="00933F94"/>
    <w:rsid w:val="00934817"/>
    <w:rsid w:val="0093647F"/>
    <w:rsid w:val="0093652F"/>
    <w:rsid w:val="00937FBE"/>
    <w:rsid w:val="00940C73"/>
    <w:rsid w:val="009430F7"/>
    <w:rsid w:val="00944412"/>
    <w:rsid w:val="00946931"/>
    <w:rsid w:val="00946B73"/>
    <w:rsid w:val="00947490"/>
    <w:rsid w:val="009478A9"/>
    <w:rsid w:val="00947AE6"/>
    <w:rsid w:val="00950E1D"/>
    <w:rsid w:val="00951070"/>
    <w:rsid w:val="00951DCC"/>
    <w:rsid w:val="009544D8"/>
    <w:rsid w:val="00955B74"/>
    <w:rsid w:val="00955CB1"/>
    <w:rsid w:val="00960DC1"/>
    <w:rsid w:val="00961DD6"/>
    <w:rsid w:val="009642CD"/>
    <w:rsid w:val="00964940"/>
    <w:rsid w:val="009652F9"/>
    <w:rsid w:val="0096569D"/>
    <w:rsid w:val="009662A0"/>
    <w:rsid w:val="00967728"/>
    <w:rsid w:val="0097255D"/>
    <w:rsid w:val="0097292E"/>
    <w:rsid w:val="00972993"/>
    <w:rsid w:val="0097334E"/>
    <w:rsid w:val="0097531A"/>
    <w:rsid w:val="00975709"/>
    <w:rsid w:val="00975CA6"/>
    <w:rsid w:val="009764D8"/>
    <w:rsid w:val="009768AC"/>
    <w:rsid w:val="00976C1D"/>
    <w:rsid w:val="00977708"/>
    <w:rsid w:val="00977B38"/>
    <w:rsid w:val="0098154C"/>
    <w:rsid w:val="009818D4"/>
    <w:rsid w:val="00982ADB"/>
    <w:rsid w:val="00984E7B"/>
    <w:rsid w:val="00986773"/>
    <w:rsid w:val="00987FE1"/>
    <w:rsid w:val="0099017C"/>
    <w:rsid w:val="00990EC4"/>
    <w:rsid w:val="00991C45"/>
    <w:rsid w:val="00991C5E"/>
    <w:rsid w:val="00993E3E"/>
    <w:rsid w:val="0099403B"/>
    <w:rsid w:val="00996079"/>
    <w:rsid w:val="0099646A"/>
    <w:rsid w:val="0099655E"/>
    <w:rsid w:val="0099674F"/>
    <w:rsid w:val="009979D9"/>
    <w:rsid w:val="009979F6"/>
    <w:rsid w:val="009A0530"/>
    <w:rsid w:val="009A10CD"/>
    <w:rsid w:val="009A1B0F"/>
    <w:rsid w:val="009A1B55"/>
    <w:rsid w:val="009A2480"/>
    <w:rsid w:val="009A343E"/>
    <w:rsid w:val="009A3619"/>
    <w:rsid w:val="009A3B1F"/>
    <w:rsid w:val="009A4043"/>
    <w:rsid w:val="009A618C"/>
    <w:rsid w:val="009A7B9B"/>
    <w:rsid w:val="009B09BA"/>
    <w:rsid w:val="009B1ACA"/>
    <w:rsid w:val="009B2B1F"/>
    <w:rsid w:val="009B3B4F"/>
    <w:rsid w:val="009B4CF6"/>
    <w:rsid w:val="009B537D"/>
    <w:rsid w:val="009B5C41"/>
    <w:rsid w:val="009B666A"/>
    <w:rsid w:val="009C01F4"/>
    <w:rsid w:val="009C1EDA"/>
    <w:rsid w:val="009C24CD"/>
    <w:rsid w:val="009C3394"/>
    <w:rsid w:val="009C34F1"/>
    <w:rsid w:val="009C3621"/>
    <w:rsid w:val="009C3ADD"/>
    <w:rsid w:val="009C4825"/>
    <w:rsid w:val="009C5615"/>
    <w:rsid w:val="009C71AC"/>
    <w:rsid w:val="009C776C"/>
    <w:rsid w:val="009C7CDF"/>
    <w:rsid w:val="009D0ECB"/>
    <w:rsid w:val="009D105C"/>
    <w:rsid w:val="009D16CF"/>
    <w:rsid w:val="009D3BCB"/>
    <w:rsid w:val="009D42C2"/>
    <w:rsid w:val="009D4FDD"/>
    <w:rsid w:val="009D5D25"/>
    <w:rsid w:val="009D6AED"/>
    <w:rsid w:val="009D6AEE"/>
    <w:rsid w:val="009D6DC6"/>
    <w:rsid w:val="009D6E06"/>
    <w:rsid w:val="009D76EA"/>
    <w:rsid w:val="009D7ED1"/>
    <w:rsid w:val="009E0DCF"/>
    <w:rsid w:val="009E1130"/>
    <w:rsid w:val="009E1216"/>
    <w:rsid w:val="009E1A2E"/>
    <w:rsid w:val="009E3E06"/>
    <w:rsid w:val="009E47F4"/>
    <w:rsid w:val="009E5CE7"/>
    <w:rsid w:val="009E5DFB"/>
    <w:rsid w:val="009E5FB1"/>
    <w:rsid w:val="009E6E86"/>
    <w:rsid w:val="009E7B5C"/>
    <w:rsid w:val="009F210B"/>
    <w:rsid w:val="009F2808"/>
    <w:rsid w:val="009F3958"/>
    <w:rsid w:val="009F4507"/>
    <w:rsid w:val="009F6F03"/>
    <w:rsid w:val="00A0040C"/>
    <w:rsid w:val="00A00911"/>
    <w:rsid w:val="00A017DD"/>
    <w:rsid w:val="00A01806"/>
    <w:rsid w:val="00A01A9C"/>
    <w:rsid w:val="00A01AD6"/>
    <w:rsid w:val="00A01E30"/>
    <w:rsid w:val="00A0267C"/>
    <w:rsid w:val="00A027E6"/>
    <w:rsid w:val="00A02DAB"/>
    <w:rsid w:val="00A055DA"/>
    <w:rsid w:val="00A05B8D"/>
    <w:rsid w:val="00A076BC"/>
    <w:rsid w:val="00A07D10"/>
    <w:rsid w:val="00A12529"/>
    <w:rsid w:val="00A1253E"/>
    <w:rsid w:val="00A135AB"/>
    <w:rsid w:val="00A17130"/>
    <w:rsid w:val="00A17401"/>
    <w:rsid w:val="00A2076C"/>
    <w:rsid w:val="00A263D8"/>
    <w:rsid w:val="00A31865"/>
    <w:rsid w:val="00A33DA7"/>
    <w:rsid w:val="00A35269"/>
    <w:rsid w:val="00A356BF"/>
    <w:rsid w:val="00A3656A"/>
    <w:rsid w:val="00A3724F"/>
    <w:rsid w:val="00A37DB2"/>
    <w:rsid w:val="00A415AD"/>
    <w:rsid w:val="00A41F52"/>
    <w:rsid w:val="00A4201D"/>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0EBB"/>
    <w:rsid w:val="00A710AE"/>
    <w:rsid w:val="00A720EB"/>
    <w:rsid w:val="00A75F56"/>
    <w:rsid w:val="00A76A58"/>
    <w:rsid w:val="00A80BE5"/>
    <w:rsid w:val="00A80EE9"/>
    <w:rsid w:val="00A80F0D"/>
    <w:rsid w:val="00A82290"/>
    <w:rsid w:val="00A827F6"/>
    <w:rsid w:val="00A841F1"/>
    <w:rsid w:val="00A8456D"/>
    <w:rsid w:val="00A84FC3"/>
    <w:rsid w:val="00A86799"/>
    <w:rsid w:val="00A87376"/>
    <w:rsid w:val="00A87B0B"/>
    <w:rsid w:val="00A87C40"/>
    <w:rsid w:val="00A905C3"/>
    <w:rsid w:val="00A90AE7"/>
    <w:rsid w:val="00A9131D"/>
    <w:rsid w:val="00A91F98"/>
    <w:rsid w:val="00A937B6"/>
    <w:rsid w:val="00A93BAC"/>
    <w:rsid w:val="00A93ED3"/>
    <w:rsid w:val="00A94E91"/>
    <w:rsid w:val="00A9528C"/>
    <w:rsid w:val="00A9746B"/>
    <w:rsid w:val="00AA0691"/>
    <w:rsid w:val="00AA5512"/>
    <w:rsid w:val="00AA58BC"/>
    <w:rsid w:val="00AA6C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451F"/>
    <w:rsid w:val="00AC6CF4"/>
    <w:rsid w:val="00AC72C9"/>
    <w:rsid w:val="00AC785D"/>
    <w:rsid w:val="00AD1787"/>
    <w:rsid w:val="00AD2DDA"/>
    <w:rsid w:val="00AD4097"/>
    <w:rsid w:val="00AD54CA"/>
    <w:rsid w:val="00AD5F9B"/>
    <w:rsid w:val="00AD7683"/>
    <w:rsid w:val="00AD7875"/>
    <w:rsid w:val="00AD7BF5"/>
    <w:rsid w:val="00AE0FD6"/>
    <w:rsid w:val="00AE2FF7"/>
    <w:rsid w:val="00AE4D92"/>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2108"/>
    <w:rsid w:val="00B0222C"/>
    <w:rsid w:val="00B03389"/>
    <w:rsid w:val="00B0570E"/>
    <w:rsid w:val="00B05737"/>
    <w:rsid w:val="00B077A0"/>
    <w:rsid w:val="00B078E8"/>
    <w:rsid w:val="00B106C5"/>
    <w:rsid w:val="00B108B0"/>
    <w:rsid w:val="00B10CBD"/>
    <w:rsid w:val="00B1138C"/>
    <w:rsid w:val="00B119DB"/>
    <w:rsid w:val="00B120D2"/>
    <w:rsid w:val="00B12D41"/>
    <w:rsid w:val="00B12F7A"/>
    <w:rsid w:val="00B1343E"/>
    <w:rsid w:val="00B15F73"/>
    <w:rsid w:val="00B16304"/>
    <w:rsid w:val="00B16315"/>
    <w:rsid w:val="00B168B1"/>
    <w:rsid w:val="00B21A3F"/>
    <w:rsid w:val="00B21B1C"/>
    <w:rsid w:val="00B25F51"/>
    <w:rsid w:val="00B26662"/>
    <w:rsid w:val="00B26E21"/>
    <w:rsid w:val="00B27AFE"/>
    <w:rsid w:val="00B308BB"/>
    <w:rsid w:val="00B30D49"/>
    <w:rsid w:val="00B30D57"/>
    <w:rsid w:val="00B3314E"/>
    <w:rsid w:val="00B34E04"/>
    <w:rsid w:val="00B35355"/>
    <w:rsid w:val="00B35F19"/>
    <w:rsid w:val="00B361A0"/>
    <w:rsid w:val="00B3799F"/>
    <w:rsid w:val="00B41630"/>
    <w:rsid w:val="00B43661"/>
    <w:rsid w:val="00B4687D"/>
    <w:rsid w:val="00B46AA1"/>
    <w:rsid w:val="00B50DBF"/>
    <w:rsid w:val="00B50F02"/>
    <w:rsid w:val="00B524D6"/>
    <w:rsid w:val="00B54BD8"/>
    <w:rsid w:val="00B56D31"/>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80F"/>
    <w:rsid w:val="00B73A0A"/>
    <w:rsid w:val="00B73EAF"/>
    <w:rsid w:val="00B74BD3"/>
    <w:rsid w:val="00B75976"/>
    <w:rsid w:val="00B76497"/>
    <w:rsid w:val="00B76746"/>
    <w:rsid w:val="00B7724C"/>
    <w:rsid w:val="00B774BB"/>
    <w:rsid w:val="00B77E11"/>
    <w:rsid w:val="00B806AF"/>
    <w:rsid w:val="00B80770"/>
    <w:rsid w:val="00B80E87"/>
    <w:rsid w:val="00B811AC"/>
    <w:rsid w:val="00B81AA6"/>
    <w:rsid w:val="00B835A4"/>
    <w:rsid w:val="00B84B08"/>
    <w:rsid w:val="00B8562A"/>
    <w:rsid w:val="00B8567B"/>
    <w:rsid w:val="00B856CC"/>
    <w:rsid w:val="00B858A7"/>
    <w:rsid w:val="00B859A3"/>
    <w:rsid w:val="00B86EE2"/>
    <w:rsid w:val="00B87B3E"/>
    <w:rsid w:val="00B87F99"/>
    <w:rsid w:val="00B90013"/>
    <w:rsid w:val="00B90664"/>
    <w:rsid w:val="00B94762"/>
    <w:rsid w:val="00B975F2"/>
    <w:rsid w:val="00B9770D"/>
    <w:rsid w:val="00BA0EEF"/>
    <w:rsid w:val="00BA1361"/>
    <w:rsid w:val="00BA3D7A"/>
    <w:rsid w:val="00BA3DEA"/>
    <w:rsid w:val="00BA4D76"/>
    <w:rsid w:val="00BA4DAB"/>
    <w:rsid w:val="00BA502F"/>
    <w:rsid w:val="00BA64A7"/>
    <w:rsid w:val="00BA749C"/>
    <w:rsid w:val="00BA79FE"/>
    <w:rsid w:val="00BB41C4"/>
    <w:rsid w:val="00BB42D9"/>
    <w:rsid w:val="00BB5046"/>
    <w:rsid w:val="00BB562E"/>
    <w:rsid w:val="00BB5EBC"/>
    <w:rsid w:val="00BB5EED"/>
    <w:rsid w:val="00BC03D4"/>
    <w:rsid w:val="00BC20E3"/>
    <w:rsid w:val="00BC5061"/>
    <w:rsid w:val="00BC6781"/>
    <w:rsid w:val="00BC6CC2"/>
    <w:rsid w:val="00BC6D65"/>
    <w:rsid w:val="00BC7050"/>
    <w:rsid w:val="00BC78F4"/>
    <w:rsid w:val="00BC7ECE"/>
    <w:rsid w:val="00BD068F"/>
    <w:rsid w:val="00BD275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6ACC"/>
    <w:rsid w:val="00BE7EC9"/>
    <w:rsid w:val="00BF02AE"/>
    <w:rsid w:val="00BF06A8"/>
    <w:rsid w:val="00BF1E34"/>
    <w:rsid w:val="00BF3D26"/>
    <w:rsid w:val="00BF3D8E"/>
    <w:rsid w:val="00BF3E6B"/>
    <w:rsid w:val="00BF46E2"/>
    <w:rsid w:val="00BF530F"/>
    <w:rsid w:val="00BF5528"/>
    <w:rsid w:val="00BF5712"/>
    <w:rsid w:val="00BF5C2B"/>
    <w:rsid w:val="00BF5CF4"/>
    <w:rsid w:val="00BF742D"/>
    <w:rsid w:val="00BF77CF"/>
    <w:rsid w:val="00BF7A59"/>
    <w:rsid w:val="00BF7D07"/>
    <w:rsid w:val="00C01140"/>
    <w:rsid w:val="00C015F7"/>
    <w:rsid w:val="00C045FB"/>
    <w:rsid w:val="00C04F30"/>
    <w:rsid w:val="00C06A27"/>
    <w:rsid w:val="00C06A90"/>
    <w:rsid w:val="00C07B2C"/>
    <w:rsid w:val="00C07FDB"/>
    <w:rsid w:val="00C101A9"/>
    <w:rsid w:val="00C109CC"/>
    <w:rsid w:val="00C11DBE"/>
    <w:rsid w:val="00C11E9B"/>
    <w:rsid w:val="00C11F2B"/>
    <w:rsid w:val="00C12802"/>
    <w:rsid w:val="00C13938"/>
    <w:rsid w:val="00C14362"/>
    <w:rsid w:val="00C14539"/>
    <w:rsid w:val="00C161AF"/>
    <w:rsid w:val="00C16384"/>
    <w:rsid w:val="00C16A24"/>
    <w:rsid w:val="00C16F3A"/>
    <w:rsid w:val="00C17779"/>
    <w:rsid w:val="00C209EF"/>
    <w:rsid w:val="00C24717"/>
    <w:rsid w:val="00C24F58"/>
    <w:rsid w:val="00C25320"/>
    <w:rsid w:val="00C25601"/>
    <w:rsid w:val="00C269F2"/>
    <w:rsid w:val="00C2723F"/>
    <w:rsid w:val="00C274BA"/>
    <w:rsid w:val="00C30E69"/>
    <w:rsid w:val="00C3194D"/>
    <w:rsid w:val="00C32AA3"/>
    <w:rsid w:val="00C32EFF"/>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4ED5"/>
    <w:rsid w:val="00C45582"/>
    <w:rsid w:val="00C45A8B"/>
    <w:rsid w:val="00C47B23"/>
    <w:rsid w:val="00C47EA8"/>
    <w:rsid w:val="00C500C5"/>
    <w:rsid w:val="00C507F5"/>
    <w:rsid w:val="00C5140C"/>
    <w:rsid w:val="00C51687"/>
    <w:rsid w:val="00C51A2D"/>
    <w:rsid w:val="00C51F91"/>
    <w:rsid w:val="00C526E5"/>
    <w:rsid w:val="00C54900"/>
    <w:rsid w:val="00C552F5"/>
    <w:rsid w:val="00C555E5"/>
    <w:rsid w:val="00C55AD3"/>
    <w:rsid w:val="00C56092"/>
    <w:rsid w:val="00C56392"/>
    <w:rsid w:val="00C567A4"/>
    <w:rsid w:val="00C578D3"/>
    <w:rsid w:val="00C629B6"/>
    <w:rsid w:val="00C63AB9"/>
    <w:rsid w:val="00C65E8D"/>
    <w:rsid w:val="00C71C8D"/>
    <w:rsid w:val="00C71ECE"/>
    <w:rsid w:val="00C720E8"/>
    <w:rsid w:val="00C74295"/>
    <w:rsid w:val="00C74BAF"/>
    <w:rsid w:val="00C7573D"/>
    <w:rsid w:val="00C76FD2"/>
    <w:rsid w:val="00C8060C"/>
    <w:rsid w:val="00C82395"/>
    <w:rsid w:val="00C826B9"/>
    <w:rsid w:val="00C82C95"/>
    <w:rsid w:val="00C8355F"/>
    <w:rsid w:val="00C83E87"/>
    <w:rsid w:val="00C84D1B"/>
    <w:rsid w:val="00C85A2F"/>
    <w:rsid w:val="00C934EF"/>
    <w:rsid w:val="00C94392"/>
    <w:rsid w:val="00C94637"/>
    <w:rsid w:val="00C96AEB"/>
    <w:rsid w:val="00CA0A7F"/>
    <w:rsid w:val="00CA0AAE"/>
    <w:rsid w:val="00CA48B2"/>
    <w:rsid w:val="00CA6B78"/>
    <w:rsid w:val="00CA7C5C"/>
    <w:rsid w:val="00CB07F3"/>
    <w:rsid w:val="00CB19A7"/>
    <w:rsid w:val="00CB2491"/>
    <w:rsid w:val="00CB3341"/>
    <w:rsid w:val="00CB3457"/>
    <w:rsid w:val="00CB4921"/>
    <w:rsid w:val="00CB50EC"/>
    <w:rsid w:val="00CB557B"/>
    <w:rsid w:val="00CB628E"/>
    <w:rsid w:val="00CC2D32"/>
    <w:rsid w:val="00CC4E4B"/>
    <w:rsid w:val="00CC5133"/>
    <w:rsid w:val="00CC5387"/>
    <w:rsid w:val="00CC75D5"/>
    <w:rsid w:val="00CD0B1E"/>
    <w:rsid w:val="00CD1CD1"/>
    <w:rsid w:val="00CD2AE9"/>
    <w:rsid w:val="00CD31BF"/>
    <w:rsid w:val="00CD34AF"/>
    <w:rsid w:val="00CD3D89"/>
    <w:rsid w:val="00CD5124"/>
    <w:rsid w:val="00CD615E"/>
    <w:rsid w:val="00CD7021"/>
    <w:rsid w:val="00CD70A7"/>
    <w:rsid w:val="00CE102F"/>
    <w:rsid w:val="00CE1414"/>
    <w:rsid w:val="00CE1D32"/>
    <w:rsid w:val="00CE244D"/>
    <w:rsid w:val="00CE3874"/>
    <w:rsid w:val="00CE5263"/>
    <w:rsid w:val="00CE56D6"/>
    <w:rsid w:val="00CE6EA3"/>
    <w:rsid w:val="00CE7311"/>
    <w:rsid w:val="00CE73EA"/>
    <w:rsid w:val="00CE77E3"/>
    <w:rsid w:val="00CF07B5"/>
    <w:rsid w:val="00CF2074"/>
    <w:rsid w:val="00CF7226"/>
    <w:rsid w:val="00CF7C08"/>
    <w:rsid w:val="00D03452"/>
    <w:rsid w:val="00D03528"/>
    <w:rsid w:val="00D03F7E"/>
    <w:rsid w:val="00D04531"/>
    <w:rsid w:val="00D07880"/>
    <w:rsid w:val="00D1164A"/>
    <w:rsid w:val="00D13BFF"/>
    <w:rsid w:val="00D14977"/>
    <w:rsid w:val="00D1543F"/>
    <w:rsid w:val="00D155A0"/>
    <w:rsid w:val="00D16552"/>
    <w:rsid w:val="00D177CE"/>
    <w:rsid w:val="00D17879"/>
    <w:rsid w:val="00D17F2C"/>
    <w:rsid w:val="00D20525"/>
    <w:rsid w:val="00D207E8"/>
    <w:rsid w:val="00D21CBD"/>
    <w:rsid w:val="00D22C6E"/>
    <w:rsid w:val="00D274D2"/>
    <w:rsid w:val="00D27CA5"/>
    <w:rsid w:val="00D31087"/>
    <w:rsid w:val="00D336B2"/>
    <w:rsid w:val="00D33AD6"/>
    <w:rsid w:val="00D340F0"/>
    <w:rsid w:val="00D34FDC"/>
    <w:rsid w:val="00D35D2D"/>
    <w:rsid w:val="00D40CAF"/>
    <w:rsid w:val="00D41574"/>
    <w:rsid w:val="00D41B07"/>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720"/>
    <w:rsid w:val="00D54AD0"/>
    <w:rsid w:val="00D54B61"/>
    <w:rsid w:val="00D5594B"/>
    <w:rsid w:val="00D65704"/>
    <w:rsid w:val="00D7045E"/>
    <w:rsid w:val="00D715A1"/>
    <w:rsid w:val="00D71D0F"/>
    <w:rsid w:val="00D7225B"/>
    <w:rsid w:val="00D738EE"/>
    <w:rsid w:val="00D757C8"/>
    <w:rsid w:val="00D76D9A"/>
    <w:rsid w:val="00D8024E"/>
    <w:rsid w:val="00D803FB"/>
    <w:rsid w:val="00D83281"/>
    <w:rsid w:val="00D835BD"/>
    <w:rsid w:val="00D83A58"/>
    <w:rsid w:val="00D85AC4"/>
    <w:rsid w:val="00D8772E"/>
    <w:rsid w:val="00D87BCB"/>
    <w:rsid w:val="00D91EDC"/>
    <w:rsid w:val="00D93E1E"/>
    <w:rsid w:val="00D9434E"/>
    <w:rsid w:val="00D95F20"/>
    <w:rsid w:val="00D95F4A"/>
    <w:rsid w:val="00D966DF"/>
    <w:rsid w:val="00D96EF5"/>
    <w:rsid w:val="00DA0484"/>
    <w:rsid w:val="00DA16CD"/>
    <w:rsid w:val="00DA281C"/>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1832"/>
    <w:rsid w:val="00DC2EDF"/>
    <w:rsid w:val="00DC4D87"/>
    <w:rsid w:val="00DC56CE"/>
    <w:rsid w:val="00DC580B"/>
    <w:rsid w:val="00DC5B12"/>
    <w:rsid w:val="00DC6CFF"/>
    <w:rsid w:val="00DC7B40"/>
    <w:rsid w:val="00DD2A85"/>
    <w:rsid w:val="00DD3C7D"/>
    <w:rsid w:val="00DD3DA4"/>
    <w:rsid w:val="00DD40ED"/>
    <w:rsid w:val="00DD44C0"/>
    <w:rsid w:val="00DD4C76"/>
    <w:rsid w:val="00DD5009"/>
    <w:rsid w:val="00DD614A"/>
    <w:rsid w:val="00DD6C77"/>
    <w:rsid w:val="00DD7ECA"/>
    <w:rsid w:val="00DE3D57"/>
    <w:rsid w:val="00DE6545"/>
    <w:rsid w:val="00DE6AA9"/>
    <w:rsid w:val="00DE6DEE"/>
    <w:rsid w:val="00DF03F5"/>
    <w:rsid w:val="00DF04A5"/>
    <w:rsid w:val="00DF0607"/>
    <w:rsid w:val="00DF250D"/>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663"/>
    <w:rsid w:val="00E11A74"/>
    <w:rsid w:val="00E12A1A"/>
    <w:rsid w:val="00E12A1F"/>
    <w:rsid w:val="00E13233"/>
    <w:rsid w:val="00E132CC"/>
    <w:rsid w:val="00E17916"/>
    <w:rsid w:val="00E203C9"/>
    <w:rsid w:val="00E20E82"/>
    <w:rsid w:val="00E213F9"/>
    <w:rsid w:val="00E22C66"/>
    <w:rsid w:val="00E22DCE"/>
    <w:rsid w:val="00E22FC7"/>
    <w:rsid w:val="00E23587"/>
    <w:rsid w:val="00E23711"/>
    <w:rsid w:val="00E24341"/>
    <w:rsid w:val="00E26AAD"/>
    <w:rsid w:val="00E26C79"/>
    <w:rsid w:val="00E26D5C"/>
    <w:rsid w:val="00E278BE"/>
    <w:rsid w:val="00E30D16"/>
    <w:rsid w:val="00E30DB3"/>
    <w:rsid w:val="00E33264"/>
    <w:rsid w:val="00E3327D"/>
    <w:rsid w:val="00E3508E"/>
    <w:rsid w:val="00E35315"/>
    <w:rsid w:val="00E35D39"/>
    <w:rsid w:val="00E36455"/>
    <w:rsid w:val="00E36EEC"/>
    <w:rsid w:val="00E371BB"/>
    <w:rsid w:val="00E37739"/>
    <w:rsid w:val="00E41447"/>
    <w:rsid w:val="00E42031"/>
    <w:rsid w:val="00E42A3E"/>
    <w:rsid w:val="00E432DB"/>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0AA6"/>
    <w:rsid w:val="00E61599"/>
    <w:rsid w:val="00E625F8"/>
    <w:rsid w:val="00E62E0B"/>
    <w:rsid w:val="00E6369E"/>
    <w:rsid w:val="00E663C6"/>
    <w:rsid w:val="00E66843"/>
    <w:rsid w:val="00E6787E"/>
    <w:rsid w:val="00E67B90"/>
    <w:rsid w:val="00E67F08"/>
    <w:rsid w:val="00E705B3"/>
    <w:rsid w:val="00E70A56"/>
    <w:rsid w:val="00E72B16"/>
    <w:rsid w:val="00E8019F"/>
    <w:rsid w:val="00E83D2B"/>
    <w:rsid w:val="00E84B99"/>
    <w:rsid w:val="00E84CE7"/>
    <w:rsid w:val="00E84E8E"/>
    <w:rsid w:val="00E8572E"/>
    <w:rsid w:val="00E8723D"/>
    <w:rsid w:val="00E87934"/>
    <w:rsid w:val="00E91A48"/>
    <w:rsid w:val="00E928AF"/>
    <w:rsid w:val="00E939EE"/>
    <w:rsid w:val="00E93D4C"/>
    <w:rsid w:val="00E941CD"/>
    <w:rsid w:val="00E94A84"/>
    <w:rsid w:val="00E95541"/>
    <w:rsid w:val="00E95BFD"/>
    <w:rsid w:val="00E96248"/>
    <w:rsid w:val="00E97B3C"/>
    <w:rsid w:val="00EA0355"/>
    <w:rsid w:val="00EA2D6D"/>
    <w:rsid w:val="00EA48B9"/>
    <w:rsid w:val="00EA5564"/>
    <w:rsid w:val="00EA5C86"/>
    <w:rsid w:val="00EA736E"/>
    <w:rsid w:val="00EA78DA"/>
    <w:rsid w:val="00EB0EF5"/>
    <w:rsid w:val="00EB235D"/>
    <w:rsid w:val="00EB2BB4"/>
    <w:rsid w:val="00EB369E"/>
    <w:rsid w:val="00EB3E8D"/>
    <w:rsid w:val="00EB4BE8"/>
    <w:rsid w:val="00EB5783"/>
    <w:rsid w:val="00EB5FCB"/>
    <w:rsid w:val="00EB78ED"/>
    <w:rsid w:val="00EC050C"/>
    <w:rsid w:val="00EC07C5"/>
    <w:rsid w:val="00EC16D5"/>
    <w:rsid w:val="00EC16FA"/>
    <w:rsid w:val="00EC2177"/>
    <w:rsid w:val="00EC2830"/>
    <w:rsid w:val="00EC3252"/>
    <w:rsid w:val="00EC357D"/>
    <w:rsid w:val="00EC3DD4"/>
    <w:rsid w:val="00EC3E61"/>
    <w:rsid w:val="00EC41B3"/>
    <w:rsid w:val="00EC56B2"/>
    <w:rsid w:val="00EC7CC9"/>
    <w:rsid w:val="00EC7D15"/>
    <w:rsid w:val="00ED0D50"/>
    <w:rsid w:val="00ED2061"/>
    <w:rsid w:val="00ED358C"/>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42C1"/>
    <w:rsid w:val="00EF5D94"/>
    <w:rsid w:val="00EF6E00"/>
    <w:rsid w:val="00EF7A23"/>
    <w:rsid w:val="00F01585"/>
    <w:rsid w:val="00F01969"/>
    <w:rsid w:val="00F020CE"/>
    <w:rsid w:val="00F030A2"/>
    <w:rsid w:val="00F041C2"/>
    <w:rsid w:val="00F04234"/>
    <w:rsid w:val="00F05C71"/>
    <w:rsid w:val="00F0656D"/>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3B3"/>
    <w:rsid w:val="00F4366E"/>
    <w:rsid w:val="00F4453A"/>
    <w:rsid w:val="00F4671E"/>
    <w:rsid w:val="00F46B69"/>
    <w:rsid w:val="00F47CA5"/>
    <w:rsid w:val="00F5052F"/>
    <w:rsid w:val="00F514DB"/>
    <w:rsid w:val="00F5167F"/>
    <w:rsid w:val="00F5169C"/>
    <w:rsid w:val="00F52A9D"/>
    <w:rsid w:val="00F536A7"/>
    <w:rsid w:val="00F550EC"/>
    <w:rsid w:val="00F5609B"/>
    <w:rsid w:val="00F57AAB"/>
    <w:rsid w:val="00F57FBF"/>
    <w:rsid w:val="00F612AC"/>
    <w:rsid w:val="00F62CCF"/>
    <w:rsid w:val="00F62F17"/>
    <w:rsid w:val="00F64C05"/>
    <w:rsid w:val="00F66534"/>
    <w:rsid w:val="00F67A23"/>
    <w:rsid w:val="00F704FF"/>
    <w:rsid w:val="00F71D8C"/>
    <w:rsid w:val="00F73183"/>
    <w:rsid w:val="00F73403"/>
    <w:rsid w:val="00F7445A"/>
    <w:rsid w:val="00F759BE"/>
    <w:rsid w:val="00F7627E"/>
    <w:rsid w:val="00F764E6"/>
    <w:rsid w:val="00F772A3"/>
    <w:rsid w:val="00F77B3E"/>
    <w:rsid w:val="00F77E39"/>
    <w:rsid w:val="00F803F4"/>
    <w:rsid w:val="00F817EB"/>
    <w:rsid w:val="00F81BCA"/>
    <w:rsid w:val="00F82565"/>
    <w:rsid w:val="00F83BD8"/>
    <w:rsid w:val="00F8515A"/>
    <w:rsid w:val="00F85C12"/>
    <w:rsid w:val="00F8696C"/>
    <w:rsid w:val="00F86A0C"/>
    <w:rsid w:val="00F87529"/>
    <w:rsid w:val="00F90302"/>
    <w:rsid w:val="00F91D2D"/>
    <w:rsid w:val="00F9275F"/>
    <w:rsid w:val="00F92AA5"/>
    <w:rsid w:val="00F93B3A"/>
    <w:rsid w:val="00F93FF0"/>
    <w:rsid w:val="00F95583"/>
    <w:rsid w:val="00F96209"/>
    <w:rsid w:val="00FA2500"/>
    <w:rsid w:val="00FA27B5"/>
    <w:rsid w:val="00FA2BE5"/>
    <w:rsid w:val="00FA3916"/>
    <w:rsid w:val="00FA4A89"/>
    <w:rsid w:val="00FA5361"/>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2E1"/>
    <w:rsid w:val="00FC23C3"/>
    <w:rsid w:val="00FC3392"/>
    <w:rsid w:val="00FC34DA"/>
    <w:rsid w:val="00FC34EC"/>
    <w:rsid w:val="00FC43A6"/>
    <w:rsid w:val="00FC46F6"/>
    <w:rsid w:val="00FC6268"/>
    <w:rsid w:val="00FC656E"/>
    <w:rsid w:val="00FC7CD5"/>
    <w:rsid w:val="00FD0289"/>
    <w:rsid w:val="00FD1BCD"/>
    <w:rsid w:val="00FD2E5D"/>
    <w:rsid w:val="00FD433C"/>
    <w:rsid w:val="00FD4C6A"/>
    <w:rsid w:val="00FD4F16"/>
    <w:rsid w:val="00FD5493"/>
    <w:rsid w:val="00FD66EF"/>
    <w:rsid w:val="00FD6EE0"/>
    <w:rsid w:val="00FE0BAA"/>
    <w:rsid w:val="00FE25E5"/>
    <w:rsid w:val="00FE2634"/>
    <w:rsid w:val="00FE40CB"/>
    <w:rsid w:val="00FE42CD"/>
    <w:rsid w:val="00FE444C"/>
    <w:rsid w:val="00FE49F3"/>
    <w:rsid w:val="00FE5881"/>
    <w:rsid w:val="00FE6DF4"/>
    <w:rsid w:val="00FF074F"/>
    <w:rsid w:val="00FF10B2"/>
    <w:rsid w:val="00FF1737"/>
    <w:rsid w:val="00FF32C6"/>
    <w:rsid w:val="00FF39F6"/>
    <w:rsid w:val="00FF3ABC"/>
    <w:rsid w:val="00FF3F87"/>
    <w:rsid w:val="00FF45A5"/>
    <w:rsid w:val="00FF5D85"/>
    <w:rsid w:val="00FF6F19"/>
    <w:rsid w:val="00FF70AF"/>
    <w:rsid w:val="00FF7B97"/>
    <w:rsid w:val="00FF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 w:type="table" w:styleId="TableGrid">
    <w:name w:val="Table Grid"/>
    <w:basedOn w:val="TableNormal"/>
    <w:uiPriority w:val="59"/>
    <w:rsid w:val="00B1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835"/>
    <w:pPr>
      <w:tabs>
        <w:tab w:val="center" w:pos="4513"/>
        <w:tab w:val="right" w:pos="9026"/>
      </w:tabs>
    </w:pPr>
  </w:style>
  <w:style w:type="character" w:customStyle="1" w:styleId="HeaderChar">
    <w:name w:val="Header Char"/>
    <w:basedOn w:val="DefaultParagraphFont"/>
    <w:link w:val="Header"/>
    <w:uiPriority w:val="99"/>
    <w:rsid w:val="00603835"/>
    <w:rPr>
      <w:rFonts w:ascii="Prestige 12cpi" w:hAnsi="Prestige 12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 w:type="table" w:styleId="TableGrid">
    <w:name w:val="Table Grid"/>
    <w:basedOn w:val="TableNormal"/>
    <w:uiPriority w:val="59"/>
    <w:rsid w:val="00B1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835"/>
    <w:pPr>
      <w:tabs>
        <w:tab w:val="center" w:pos="4513"/>
        <w:tab w:val="right" w:pos="9026"/>
      </w:tabs>
    </w:pPr>
  </w:style>
  <w:style w:type="character" w:customStyle="1" w:styleId="HeaderChar">
    <w:name w:val="Header Char"/>
    <w:basedOn w:val="DefaultParagraphFont"/>
    <w:link w:val="Header"/>
    <w:uiPriority w:val="99"/>
    <w:rsid w:val="00603835"/>
    <w:rPr>
      <w:rFonts w:ascii="Prestige 12cpi" w:hAnsi="Prestige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1061223">
      <w:bodyDiv w:val="1"/>
      <w:marLeft w:val="0"/>
      <w:marRight w:val="0"/>
      <w:marTop w:val="0"/>
      <w:marBottom w:val="0"/>
      <w:divBdr>
        <w:top w:val="none" w:sz="0" w:space="0" w:color="auto"/>
        <w:left w:val="none" w:sz="0" w:space="0" w:color="auto"/>
        <w:bottom w:val="none" w:sz="0" w:space="0" w:color="auto"/>
        <w:right w:val="none" w:sz="0" w:space="0" w:color="auto"/>
      </w:divBdr>
      <w:divsChild>
        <w:div w:id="1001347118">
          <w:marLeft w:val="0"/>
          <w:marRight w:val="0"/>
          <w:marTop w:val="0"/>
          <w:marBottom w:val="0"/>
          <w:divBdr>
            <w:top w:val="none" w:sz="0" w:space="0" w:color="auto"/>
            <w:left w:val="none" w:sz="0" w:space="0" w:color="auto"/>
            <w:bottom w:val="none" w:sz="0" w:space="0" w:color="auto"/>
            <w:right w:val="none" w:sz="0" w:space="0" w:color="auto"/>
          </w:divBdr>
        </w:div>
        <w:div w:id="235215132">
          <w:marLeft w:val="0"/>
          <w:marRight w:val="0"/>
          <w:marTop w:val="0"/>
          <w:marBottom w:val="0"/>
          <w:divBdr>
            <w:top w:val="none" w:sz="0" w:space="0" w:color="auto"/>
            <w:left w:val="none" w:sz="0" w:space="0" w:color="auto"/>
            <w:bottom w:val="none" w:sz="0" w:space="0" w:color="auto"/>
            <w:right w:val="none" w:sz="0" w:space="0" w:color="auto"/>
          </w:divBdr>
        </w:div>
        <w:div w:id="1539122683">
          <w:marLeft w:val="0"/>
          <w:marRight w:val="0"/>
          <w:marTop w:val="0"/>
          <w:marBottom w:val="0"/>
          <w:divBdr>
            <w:top w:val="none" w:sz="0" w:space="0" w:color="auto"/>
            <w:left w:val="none" w:sz="0" w:space="0" w:color="auto"/>
            <w:bottom w:val="none" w:sz="0" w:space="0" w:color="auto"/>
            <w:right w:val="none" w:sz="0" w:space="0" w:color="auto"/>
          </w:divBdr>
        </w:div>
      </w:divsChild>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417023871">
      <w:bodyDiv w:val="1"/>
      <w:marLeft w:val="0"/>
      <w:marRight w:val="0"/>
      <w:marTop w:val="0"/>
      <w:marBottom w:val="0"/>
      <w:divBdr>
        <w:top w:val="none" w:sz="0" w:space="0" w:color="auto"/>
        <w:left w:val="none" w:sz="0" w:space="0" w:color="auto"/>
        <w:bottom w:val="none" w:sz="0" w:space="0" w:color="auto"/>
        <w:right w:val="none" w:sz="0" w:space="0" w:color="auto"/>
      </w:divBdr>
      <w:divsChild>
        <w:div w:id="1908110145">
          <w:marLeft w:val="0"/>
          <w:marRight w:val="0"/>
          <w:marTop w:val="0"/>
          <w:marBottom w:val="0"/>
          <w:divBdr>
            <w:top w:val="none" w:sz="0" w:space="0" w:color="auto"/>
            <w:left w:val="none" w:sz="0" w:space="0" w:color="auto"/>
            <w:bottom w:val="none" w:sz="0" w:space="0" w:color="auto"/>
            <w:right w:val="none" w:sz="0" w:space="0" w:color="auto"/>
          </w:divBdr>
        </w:div>
        <w:div w:id="628166494">
          <w:marLeft w:val="0"/>
          <w:marRight w:val="0"/>
          <w:marTop w:val="0"/>
          <w:marBottom w:val="0"/>
          <w:divBdr>
            <w:top w:val="none" w:sz="0" w:space="0" w:color="auto"/>
            <w:left w:val="none" w:sz="0" w:space="0" w:color="auto"/>
            <w:bottom w:val="none" w:sz="0" w:space="0" w:color="auto"/>
            <w:right w:val="none" w:sz="0" w:space="0" w:color="auto"/>
          </w:divBdr>
        </w:div>
      </w:divsChild>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1441941">
      <w:bodyDiv w:val="1"/>
      <w:marLeft w:val="0"/>
      <w:marRight w:val="0"/>
      <w:marTop w:val="0"/>
      <w:marBottom w:val="0"/>
      <w:divBdr>
        <w:top w:val="none" w:sz="0" w:space="0" w:color="auto"/>
        <w:left w:val="none" w:sz="0" w:space="0" w:color="auto"/>
        <w:bottom w:val="none" w:sz="0" w:space="0" w:color="auto"/>
        <w:right w:val="none" w:sz="0" w:space="0" w:color="auto"/>
      </w:divBdr>
      <w:divsChild>
        <w:div w:id="143309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9630">
      <w:bodyDiv w:val="1"/>
      <w:marLeft w:val="0"/>
      <w:marRight w:val="0"/>
      <w:marTop w:val="0"/>
      <w:marBottom w:val="0"/>
      <w:divBdr>
        <w:top w:val="none" w:sz="0" w:space="0" w:color="auto"/>
        <w:left w:val="none" w:sz="0" w:space="0" w:color="auto"/>
        <w:bottom w:val="none" w:sz="0" w:space="0" w:color="auto"/>
        <w:right w:val="none" w:sz="0" w:space="0" w:color="auto"/>
      </w:divBdr>
      <w:divsChild>
        <w:div w:id="1376124976">
          <w:marLeft w:val="0"/>
          <w:marRight w:val="0"/>
          <w:marTop w:val="0"/>
          <w:marBottom w:val="0"/>
          <w:divBdr>
            <w:top w:val="none" w:sz="0" w:space="0" w:color="auto"/>
            <w:left w:val="none" w:sz="0" w:space="0" w:color="auto"/>
            <w:bottom w:val="none" w:sz="0" w:space="0" w:color="auto"/>
            <w:right w:val="none" w:sz="0" w:space="0" w:color="auto"/>
          </w:divBdr>
        </w:div>
        <w:div w:id="964970709">
          <w:marLeft w:val="0"/>
          <w:marRight w:val="0"/>
          <w:marTop w:val="0"/>
          <w:marBottom w:val="0"/>
          <w:divBdr>
            <w:top w:val="none" w:sz="0" w:space="0" w:color="auto"/>
            <w:left w:val="none" w:sz="0" w:space="0" w:color="auto"/>
            <w:bottom w:val="none" w:sz="0" w:space="0" w:color="auto"/>
            <w:right w:val="none" w:sz="0" w:space="0" w:color="auto"/>
          </w:divBdr>
        </w:div>
      </w:divsChild>
    </w:div>
    <w:div w:id="811098721">
      <w:bodyDiv w:val="1"/>
      <w:marLeft w:val="0"/>
      <w:marRight w:val="0"/>
      <w:marTop w:val="0"/>
      <w:marBottom w:val="0"/>
      <w:divBdr>
        <w:top w:val="none" w:sz="0" w:space="0" w:color="auto"/>
        <w:left w:val="none" w:sz="0" w:space="0" w:color="auto"/>
        <w:bottom w:val="none" w:sz="0" w:space="0" w:color="auto"/>
        <w:right w:val="none" w:sz="0" w:space="0" w:color="auto"/>
      </w:divBdr>
      <w:divsChild>
        <w:div w:id="1483963112">
          <w:marLeft w:val="0"/>
          <w:marRight w:val="0"/>
          <w:marTop w:val="0"/>
          <w:marBottom w:val="0"/>
          <w:divBdr>
            <w:top w:val="none" w:sz="0" w:space="0" w:color="auto"/>
            <w:left w:val="none" w:sz="0" w:space="0" w:color="auto"/>
            <w:bottom w:val="none" w:sz="0" w:space="0" w:color="auto"/>
            <w:right w:val="none" w:sz="0" w:space="0" w:color="auto"/>
          </w:divBdr>
        </w:div>
      </w:divsChild>
    </w:div>
    <w:div w:id="874735753">
      <w:bodyDiv w:val="1"/>
      <w:marLeft w:val="0"/>
      <w:marRight w:val="0"/>
      <w:marTop w:val="0"/>
      <w:marBottom w:val="0"/>
      <w:divBdr>
        <w:top w:val="none" w:sz="0" w:space="0" w:color="auto"/>
        <w:left w:val="none" w:sz="0" w:space="0" w:color="auto"/>
        <w:bottom w:val="none" w:sz="0" w:space="0" w:color="auto"/>
        <w:right w:val="none" w:sz="0" w:space="0" w:color="auto"/>
      </w:divBdr>
      <w:divsChild>
        <w:div w:id="1163547782">
          <w:marLeft w:val="0"/>
          <w:marRight w:val="0"/>
          <w:marTop w:val="0"/>
          <w:marBottom w:val="0"/>
          <w:divBdr>
            <w:top w:val="none" w:sz="0" w:space="0" w:color="auto"/>
            <w:left w:val="none" w:sz="0" w:space="0" w:color="auto"/>
            <w:bottom w:val="none" w:sz="0" w:space="0" w:color="auto"/>
            <w:right w:val="none" w:sz="0" w:space="0" w:color="auto"/>
          </w:divBdr>
          <w:divsChild>
            <w:div w:id="1461999437">
              <w:marLeft w:val="0"/>
              <w:marRight w:val="0"/>
              <w:marTop w:val="0"/>
              <w:marBottom w:val="0"/>
              <w:divBdr>
                <w:top w:val="none" w:sz="0" w:space="0" w:color="auto"/>
                <w:left w:val="none" w:sz="0" w:space="0" w:color="auto"/>
                <w:bottom w:val="none" w:sz="0" w:space="0" w:color="auto"/>
                <w:right w:val="none" w:sz="0" w:space="0" w:color="auto"/>
              </w:divBdr>
              <w:divsChild>
                <w:div w:id="418017897">
                  <w:marLeft w:val="0"/>
                  <w:marRight w:val="0"/>
                  <w:marTop w:val="0"/>
                  <w:marBottom w:val="0"/>
                  <w:divBdr>
                    <w:top w:val="none" w:sz="0" w:space="0" w:color="auto"/>
                    <w:left w:val="none" w:sz="0" w:space="0" w:color="auto"/>
                    <w:bottom w:val="none" w:sz="0" w:space="0" w:color="auto"/>
                    <w:right w:val="none" w:sz="0" w:space="0" w:color="auto"/>
                  </w:divBdr>
                  <w:divsChild>
                    <w:div w:id="1746949547">
                      <w:marLeft w:val="0"/>
                      <w:marRight w:val="0"/>
                      <w:marTop w:val="0"/>
                      <w:marBottom w:val="0"/>
                      <w:divBdr>
                        <w:top w:val="none" w:sz="0" w:space="0" w:color="auto"/>
                        <w:left w:val="none" w:sz="0" w:space="0" w:color="auto"/>
                        <w:bottom w:val="none" w:sz="0" w:space="0" w:color="auto"/>
                        <w:right w:val="none" w:sz="0" w:space="0" w:color="auto"/>
                      </w:divBdr>
                      <w:divsChild>
                        <w:div w:id="41366424">
                          <w:marLeft w:val="0"/>
                          <w:marRight w:val="0"/>
                          <w:marTop w:val="0"/>
                          <w:marBottom w:val="0"/>
                          <w:divBdr>
                            <w:top w:val="none" w:sz="0" w:space="0" w:color="auto"/>
                            <w:left w:val="none" w:sz="0" w:space="0" w:color="auto"/>
                            <w:bottom w:val="none" w:sz="0" w:space="0" w:color="auto"/>
                            <w:right w:val="none" w:sz="0" w:space="0" w:color="auto"/>
                          </w:divBdr>
                          <w:divsChild>
                            <w:div w:id="6820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2586">
      <w:bodyDiv w:val="1"/>
      <w:marLeft w:val="0"/>
      <w:marRight w:val="0"/>
      <w:marTop w:val="0"/>
      <w:marBottom w:val="0"/>
      <w:divBdr>
        <w:top w:val="none" w:sz="0" w:space="0" w:color="auto"/>
        <w:left w:val="none" w:sz="0" w:space="0" w:color="auto"/>
        <w:bottom w:val="none" w:sz="0" w:space="0" w:color="auto"/>
        <w:right w:val="none" w:sz="0" w:space="0" w:color="auto"/>
      </w:divBdr>
      <w:divsChild>
        <w:div w:id="2123525230">
          <w:marLeft w:val="0"/>
          <w:marRight w:val="0"/>
          <w:marTop w:val="0"/>
          <w:marBottom w:val="0"/>
          <w:divBdr>
            <w:top w:val="none" w:sz="0" w:space="0" w:color="auto"/>
            <w:left w:val="none" w:sz="0" w:space="0" w:color="auto"/>
            <w:bottom w:val="none" w:sz="0" w:space="0" w:color="auto"/>
            <w:right w:val="none" w:sz="0" w:space="0" w:color="auto"/>
          </w:divBdr>
        </w:div>
      </w:divsChild>
    </w:div>
    <w:div w:id="1530606710">
      <w:bodyDiv w:val="1"/>
      <w:marLeft w:val="0"/>
      <w:marRight w:val="0"/>
      <w:marTop w:val="0"/>
      <w:marBottom w:val="0"/>
      <w:divBdr>
        <w:top w:val="none" w:sz="0" w:space="0" w:color="auto"/>
        <w:left w:val="none" w:sz="0" w:space="0" w:color="auto"/>
        <w:bottom w:val="none" w:sz="0" w:space="0" w:color="auto"/>
        <w:right w:val="none" w:sz="0" w:space="0" w:color="auto"/>
      </w:divBdr>
      <w:divsChild>
        <w:div w:id="292761311">
          <w:marLeft w:val="0"/>
          <w:marRight w:val="0"/>
          <w:marTop w:val="0"/>
          <w:marBottom w:val="0"/>
          <w:divBdr>
            <w:top w:val="none" w:sz="0" w:space="0" w:color="auto"/>
            <w:left w:val="none" w:sz="0" w:space="0" w:color="auto"/>
            <w:bottom w:val="none" w:sz="0" w:space="0" w:color="auto"/>
            <w:right w:val="none" w:sz="0" w:space="0" w:color="auto"/>
          </w:divBdr>
        </w:div>
        <w:div w:id="624386791">
          <w:marLeft w:val="0"/>
          <w:marRight w:val="0"/>
          <w:marTop w:val="0"/>
          <w:marBottom w:val="0"/>
          <w:divBdr>
            <w:top w:val="none" w:sz="0" w:space="0" w:color="auto"/>
            <w:left w:val="none" w:sz="0" w:space="0" w:color="auto"/>
            <w:bottom w:val="none" w:sz="0" w:space="0" w:color="auto"/>
            <w:right w:val="none" w:sz="0" w:space="0" w:color="auto"/>
          </w:divBdr>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8912">
      <w:bodyDiv w:val="1"/>
      <w:marLeft w:val="0"/>
      <w:marRight w:val="0"/>
      <w:marTop w:val="0"/>
      <w:marBottom w:val="0"/>
      <w:divBdr>
        <w:top w:val="none" w:sz="0" w:space="0" w:color="auto"/>
        <w:left w:val="none" w:sz="0" w:space="0" w:color="auto"/>
        <w:bottom w:val="none" w:sz="0" w:space="0" w:color="auto"/>
        <w:right w:val="none" w:sz="0" w:space="0" w:color="auto"/>
      </w:divBdr>
      <w:divsChild>
        <w:div w:id="393507310">
          <w:marLeft w:val="0"/>
          <w:marRight w:val="0"/>
          <w:marTop w:val="0"/>
          <w:marBottom w:val="0"/>
          <w:divBdr>
            <w:top w:val="none" w:sz="0" w:space="0" w:color="auto"/>
            <w:left w:val="none" w:sz="0" w:space="0" w:color="auto"/>
            <w:bottom w:val="none" w:sz="0" w:space="0" w:color="auto"/>
            <w:right w:val="none" w:sz="0" w:space="0" w:color="auto"/>
          </w:divBdr>
          <w:divsChild>
            <w:div w:id="569079824">
              <w:marLeft w:val="0"/>
              <w:marRight w:val="0"/>
              <w:marTop w:val="0"/>
              <w:marBottom w:val="0"/>
              <w:divBdr>
                <w:top w:val="none" w:sz="0" w:space="0" w:color="auto"/>
                <w:left w:val="none" w:sz="0" w:space="0" w:color="auto"/>
                <w:bottom w:val="none" w:sz="0" w:space="0" w:color="auto"/>
                <w:right w:val="none" w:sz="0" w:space="0" w:color="auto"/>
              </w:divBdr>
              <w:divsChild>
                <w:div w:id="1003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19620-BA29-4359-802A-367EF3C3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14</cp:revision>
  <cp:lastPrinted>2016-02-08T11:47:00Z</cp:lastPrinted>
  <dcterms:created xsi:type="dcterms:W3CDTF">2016-03-17T09:43:00Z</dcterms:created>
  <dcterms:modified xsi:type="dcterms:W3CDTF">2016-03-23T09:06:00Z</dcterms:modified>
</cp:coreProperties>
</file>